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230" w:rsidRPr="00F7598F" w:rsidRDefault="00753230" w:rsidP="00753230">
      <w:pPr>
        <w:spacing w:after="0" w:line="240" w:lineRule="auto"/>
        <w:rPr>
          <w:b/>
          <w:sz w:val="24"/>
          <w:szCs w:val="24"/>
        </w:rPr>
      </w:pPr>
      <w:r w:rsidRPr="00F7598F">
        <w:rPr>
          <w:b/>
          <w:sz w:val="24"/>
          <w:szCs w:val="24"/>
        </w:rPr>
        <w:t>Instrukcja wypełniania formularza "</w:t>
      </w:r>
      <w:r w:rsidR="001A02CD" w:rsidRPr="00F7598F">
        <w:rPr>
          <w:b/>
          <w:sz w:val="24"/>
          <w:szCs w:val="24"/>
        </w:rPr>
        <w:t>Finansowe zmiany w projekcie</w:t>
      </w:r>
      <w:r w:rsidRPr="00F7598F">
        <w:rPr>
          <w:b/>
          <w:sz w:val="24"/>
          <w:szCs w:val="24"/>
        </w:rPr>
        <w:t>"</w:t>
      </w:r>
    </w:p>
    <w:p w:rsidR="00753230" w:rsidRPr="00F7598F" w:rsidRDefault="00753230" w:rsidP="00753230">
      <w:pPr>
        <w:spacing w:after="0" w:line="240" w:lineRule="auto"/>
        <w:rPr>
          <w:b/>
          <w:sz w:val="20"/>
          <w:szCs w:val="20"/>
        </w:rPr>
      </w:pPr>
    </w:p>
    <w:p w:rsidR="000663F2" w:rsidRPr="00034260" w:rsidRDefault="000663F2" w:rsidP="000663F2">
      <w:pPr>
        <w:pStyle w:val="Akapitzlist"/>
        <w:numPr>
          <w:ilvl w:val="0"/>
          <w:numId w:val="44"/>
        </w:numPr>
        <w:spacing w:after="0" w:line="240" w:lineRule="auto"/>
      </w:pPr>
      <w:r w:rsidRPr="00034260">
        <w:t>Przesunięcia w ramach tej samej kategorii budżetowej w ramach budżetu jednego partnera, nie mające wpływu na regułę 20% (wydatki wewnątrz / poza obszarem wsparcia) nie muszą być osobno zgłaszane WS jako zmiany. Należy je wskazać w częściowym wniosku o płatność składanym kontrolerowi z art. 23.</w:t>
      </w:r>
    </w:p>
    <w:p w:rsidR="00753230" w:rsidRPr="00034260" w:rsidRDefault="00753230" w:rsidP="00753230">
      <w:pPr>
        <w:pStyle w:val="Akapitzlist"/>
        <w:numPr>
          <w:ilvl w:val="0"/>
          <w:numId w:val="44"/>
        </w:numPr>
        <w:spacing w:after="0" w:line="240" w:lineRule="auto"/>
      </w:pPr>
      <w:r w:rsidRPr="00034260">
        <w:t xml:space="preserve">W tabeli należy wymienić wszystkie zmieniane pozycje budżetowe, bez </w:t>
      </w:r>
      <w:r w:rsidR="00EA7E3D">
        <w:t>podawania</w:t>
      </w:r>
      <w:r w:rsidR="00EA7E3D" w:rsidRPr="00034260">
        <w:t xml:space="preserve"> </w:t>
      </w:r>
      <w:r w:rsidRPr="00034260">
        <w:t>kwot.</w:t>
      </w:r>
    </w:p>
    <w:p w:rsidR="00753230" w:rsidRPr="00034260" w:rsidRDefault="005A71B4" w:rsidP="00753230">
      <w:pPr>
        <w:pStyle w:val="Akapitzlist"/>
        <w:numPr>
          <w:ilvl w:val="0"/>
          <w:numId w:val="44"/>
        </w:numPr>
        <w:spacing w:after="0" w:line="240" w:lineRule="auto"/>
      </w:pPr>
      <w:r>
        <w:t>W kolumnie „PP nr</w:t>
      </w:r>
      <w:r w:rsidR="00753230" w:rsidRPr="00034260">
        <w:t>” należy wpisać numer partnera (LP – Partner Wiodący, P2, P3, P4)</w:t>
      </w:r>
      <w:r w:rsidR="00EA7E3D">
        <w:t xml:space="preserve"> zgodnie z numeracją partnerów w SL2014 (w umowie)</w:t>
      </w:r>
    </w:p>
    <w:p w:rsidR="00753230" w:rsidRPr="00034260" w:rsidRDefault="00753230" w:rsidP="00753230">
      <w:pPr>
        <w:pStyle w:val="Akapitzlist"/>
        <w:numPr>
          <w:ilvl w:val="0"/>
          <w:numId w:val="44"/>
        </w:numPr>
        <w:spacing w:after="0" w:line="240" w:lineRule="auto"/>
      </w:pPr>
      <w:r w:rsidRPr="00034260">
        <w:t xml:space="preserve">W kolumnie „Kat.” </w:t>
      </w:r>
      <w:r w:rsidR="000663F2">
        <w:t>n</w:t>
      </w:r>
      <w:r w:rsidRPr="00034260">
        <w:t>ależy wpisać numer kategorii budżetowej (I - Personel, II - Podróże i zakwaterowanie, III - Eksperci zewnętrzni / usługi zewnętrzne, IV - Wyposażenie, V - Infrastruktura i roboty budowlane, VI - Koszty biurowo-administracyjne).</w:t>
      </w:r>
    </w:p>
    <w:p w:rsidR="00753230" w:rsidRPr="00034260" w:rsidRDefault="00753230" w:rsidP="00753230">
      <w:pPr>
        <w:pStyle w:val="Akapitzlist"/>
        <w:numPr>
          <w:ilvl w:val="0"/>
          <w:numId w:val="44"/>
        </w:numPr>
        <w:spacing w:after="0" w:line="240" w:lineRule="auto"/>
      </w:pPr>
      <w:r w:rsidRPr="00034260">
        <w:t>Należy zachować kolejność pozycji budżetowych z wniosku o dofinansowanie, osobno dla każdego zadania i partnera.</w:t>
      </w:r>
    </w:p>
    <w:p w:rsidR="00753230" w:rsidRPr="00034260" w:rsidRDefault="00753230" w:rsidP="00753230">
      <w:pPr>
        <w:pStyle w:val="Akapitzlist"/>
        <w:numPr>
          <w:ilvl w:val="0"/>
          <w:numId w:val="44"/>
        </w:numPr>
        <w:spacing w:after="0" w:line="240" w:lineRule="auto"/>
      </w:pPr>
      <w:r w:rsidRPr="00034260">
        <w:t>W kolumn</w:t>
      </w:r>
      <w:r w:rsidR="003800D6">
        <w:t>ie</w:t>
      </w:r>
      <w:r w:rsidRPr="00034260">
        <w:t xml:space="preserve"> "Opis wydatku" należy wpisać </w:t>
      </w:r>
      <w:r w:rsidRPr="00034260">
        <w:rPr>
          <w:b/>
        </w:rPr>
        <w:t>dotychczasową</w:t>
      </w:r>
      <w:r w:rsidRPr="00034260">
        <w:t xml:space="preserve"> nazwę pozycji budżetowej</w:t>
      </w:r>
      <w:r w:rsidR="00564D59">
        <w:t xml:space="preserve"> </w:t>
      </w:r>
      <w:r w:rsidR="00CA3BD1">
        <w:t>w języku partnera, którego dotyczy zmiana</w:t>
      </w:r>
      <w:r w:rsidRPr="00034260">
        <w:t>. W przypadku utworzenia nowej pozycji należy wpisać jej wnioskowaną nazwę.</w:t>
      </w:r>
    </w:p>
    <w:p w:rsidR="00753230" w:rsidRPr="00034260" w:rsidRDefault="00753230" w:rsidP="00753230">
      <w:pPr>
        <w:pStyle w:val="Akapitzlist"/>
        <w:numPr>
          <w:ilvl w:val="0"/>
          <w:numId w:val="44"/>
        </w:numPr>
        <w:spacing w:after="0" w:line="240" w:lineRule="auto"/>
      </w:pPr>
      <w:r w:rsidRPr="00034260">
        <w:t>W kolumnie "+ / -" należy wpisać znak "+" albo "-" w zależności od tego, czy wnioskodawca zamierza zmniejszyć, czy zwiększyć tę pozycję budżetową. W przypadku zmiany niefinansowej (np. zmiana nazwy pozycji) należy to pole pozostawić pustym.</w:t>
      </w:r>
    </w:p>
    <w:p w:rsidR="00753230" w:rsidRPr="00034260" w:rsidRDefault="00753230" w:rsidP="00753230">
      <w:pPr>
        <w:pStyle w:val="Akapitzlist"/>
        <w:numPr>
          <w:ilvl w:val="0"/>
          <w:numId w:val="44"/>
        </w:numPr>
        <w:spacing w:after="0" w:line="240" w:lineRule="auto"/>
      </w:pPr>
      <w:r w:rsidRPr="00034260">
        <w:t>W przypadku gdy beneficjent chciałby zmienić nazwę pozycji budżetowej, należy wpisać "x" w polu "Zmiana nazwy?"</w:t>
      </w:r>
      <w:r w:rsidR="003800D6">
        <w:t>, a w kolumnie „Opis wydatku” pod nazwą dotychczasową, nową nazwę pozycji.</w:t>
      </w:r>
    </w:p>
    <w:p w:rsidR="00753230" w:rsidRPr="00034260" w:rsidRDefault="00753230" w:rsidP="00753230">
      <w:pPr>
        <w:pStyle w:val="Akapitzlist"/>
        <w:numPr>
          <w:ilvl w:val="0"/>
          <w:numId w:val="44"/>
        </w:numPr>
        <w:spacing w:after="0" w:line="240" w:lineRule="auto"/>
      </w:pPr>
      <w:r w:rsidRPr="00034260">
        <w:t xml:space="preserve">W przypadku utworzenia nowej </w:t>
      </w:r>
      <w:r w:rsidR="00034260">
        <w:t>pozycji</w:t>
      </w:r>
      <w:r w:rsidRPr="00034260">
        <w:t xml:space="preserve"> budżetowej należy wpisać "x" w polu "Nowy wydatek?"</w:t>
      </w:r>
    </w:p>
    <w:p w:rsidR="00EF6941" w:rsidRPr="00034260" w:rsidRDefault="00753230" w:rsidP="00753230">
      <w:pPr>
        <w:pStyle w:val="Akapitzlist"/>
        <w:numPr>
          <w:ilvl w:val="0"/>
          <w:numId w:val="44"/>
        </w:numPr>
        <w:spacing w:after="0" w:line="240" w:lineRule="auto"/>
      </w:pPr>
      <w:r w:rsidRPr="00034260">
        <w:t>W razie potrzeby należy skopiować wiersze dla kolejnych wydatków.</w:t>
      </w:r>
    </w:p>
    <w:p w:rsidR="00034260" w:rsidRDefault="00034260" w:rsidP="00753230">
      <w:pPr>
        <w:pStyle w:val="Akapitzlist"/>
        <w:numPr>
          <w:ilvl w:val="0"/>
          <w:numId w:val="44"/>
        </w:numPr>
        <w:spacing w:after="0" w:line="240" w:lineRule="auto"/>
      </w:pPr>
      <w:r w:rsidRPr="00034260">
        <w:t xml:space="preserve">Przesunięcia powinny się równoważyć i </w:t>
      </w:r>
      <w:r w:rsidRPr="00034260">
        <w:rPr>
          <w:b/>
        </w:rPr>
        <w:t>nie mogą</w:t>
      </w:r>
      <w:r w:rsidRPr="00034260">
        <w:t xml:space="preserve"> </w:t>
      </w:r>
      <w:r w:rsidRPr="00034260">
        <w:rPr>
          <w:b/>
        </w:rPr>
        <w:t>z zasady powodować zmiany kwoty dofinansowania</w:t>
      </w:r>
      <w:r w:rsidRPr="00034260">
        <w:t>.</w:t>
      </w:r>
      <w:r w:rsidR="00F7598F">
        <w:rPr>
          <w:rStyle w:val="Odwoanieprzypisudolnego"/>
        </w:rPr>
        <w:footnoteReference w:id="1"/>
      </w:r>
      <w:r w:rsidRPr="00034260">
        <w:t xml:space="preserve"> </w:t>
      </w:r>
    </w:p>
    <w:p w:rsidR="00034260" w:rsidRPr="000663F2" w:rsidRDefault="00034260" w:rsidP="00753230">
      <w:pPr>
        <w:pStyle w:val="Akapitzlist"/>
        <w:numPr>
          <w:ilvl w:val="0"/>
          <w:numId w:val="44"/>
        </w:numPr>
        <w:spacing w:after="0" w:line="240" w:lineRule="auto"/>
        <w:rPr>
          <w:b/>
        </w:rPr>
      </w:pPr>
      <w:r w:rsidRPr="000663F2">
        <w:rPr>
          <w:b/>
        </w:rPr>
        <w:t>Nie są dozwolone przesunięcia większych kwot niż te, jakie są faktycznie dostępne w pozycjach budżetowych</w:t>
      </w:r>
      <w:r w:rsidR="00564D59">
        <w:rPr>
          <w:b/>
        </w:rPr>
        <w:t>,</w:t>
      </w:r>
      <w:r w:rsidRPr="000663F2">
        <w:rPr>
          <w:b/>
        </w:rPr>
        <w:t xml:space="preserve"> po uwzględnieniu poniesionych już wydatków. </w:t>
      </w:r>
    </w:p>
    <w:p w:rsidR="00753230" w:rsidRPr="00034260" w:rsidRDefault="00034260" w:rsidP="00753230">
      <w:pPr>
        <w:pStyle w:val="Akapitzlist"/>
        <w:numPr>
          <w:ilvl w:val="0"/>
          <w:numId w:val="44"/>
        </w:numPr>
        <w:spacing w:after="0" w:line="240" w:lineRule="auto"/>
      </w:pPr>
      <w:r w:rsidRPr="00034260">
        <w:t xml:space="preserve">Przy przesunięciach środków należy pamiętać o wpływie, jaki mogą one wywrzeć na kwoty ryczałtów (koszty osobowe oraz koszty biurowo-administracyjne). </w:t>
      </w:r>
    </w:p>
    <w:p w:rsidR="00034260" w:rsidRPr="00034260" w:rsidRDefault="00034260" w:rsidP="00034260">
      <w:pPr>
        <w:pStyle w:val="Akapitzlist"/>
        <w:numPr>
          <w:ilvl w:val="0"/>
          <w:numId w:val="44"/>
        </w:numPr>
        <w:spacing w:after="0" w:line="240" w:lineRule="auto"/>
      </w:pPr>
      <w:r w:rsidRPr="00034260">
        <w:t xml:space="preserve">Po wstępnej konsultacji wniosku, </w:t>
      </w:r>
      <w:r w:rsidRPr="000663F2">
        <w:rPr>
          <w:b/>
        </w:rPr>
        <w:t xml:space="preserve">WS udostępni Państwu </w:t>
      </w:r>
      <w:r w:rsidR="008F7EFC" w:rsidRPr="000663F2">
        <w:rPr>
          <w:b/>
        </w:rPr>
        <w:t xml:space="preserve">do edycji odpowiednie fragmenty </w:t>
      </w:r>
      <w:r w:rsidRPr="000663F2">
        <w:rPr>
          <w:b/>
        </w:rPr>
        <w:t>wniosku o dofinansowanie w generatorze</w:t>
      </w:r>
      <w:r w:rsidRPr="00034260">
        <w:t>. Należy tam odzwierciedlić wszystkie zgłaszane / postulowane zmiany, pamiętając o:</w:t>
      </w:r>
    </w:p>
    <w:p w:rsidR="00034260" w:rsidRPr="00034260" w:rsidRDefault="00034260" w:rsidP="00034260">
      <w:pPr>
        <w:pStyle w:val="Akapitzlist"/>
        <w:numPr>
          <w:ilvl w:val="1"/>
          <w:numId w:val="44"/>
        </w:numPr>
        <w:spacing w:after="0" w:line="240" w:lineRule="auto"/>
      </w:pPr>
      <w:r w:rsidRPr="00034260">
        <w:t>Aktualizacji części „Źródła dofinansowania” (</w:t>
      </w:r>
      <w:r w:rsidR="003800D6">
        <w:t xml:space="preserve">szczególnie </w:t>
      </w:r>
      <w:r w:rsidRPr="00034260">
        <w:t>w przypadku przesunięć między partnerami projektu)</w:t>
      </w:r>
      <w:r w:rsidR="008F7EFC">
        <w:t>,</w:t>
      </w:r>
    </w:p>
    <w:p w:rsidR="00034260" w:rsidRDefault="00034260" w:rsidP="00034260">
      <w:pPr>
        <w:pStyle w:val="Akapitzlist"/>
        <w:numPr>
          <w:ilvl w:val="1"/>
          <w:numId w:val="44"/>
        </w:numPr>
        <w:spacing w:after="0" w:line="240" w:lineRule="auto"/>
      </w:pPr>
      <w:r w:rsidRPr="00034260">
        <w:t>Odpowiednim oznaczeniu wydatków ponoszonych poza obszarem wsparcia (reguła 20%)</w:t>
      </w:r>
      <w:r w:rsidR="008F7EFC">
        <w:t>,</w:t>
      </w:r>
    </w:p>
    <w:p w:rsidR="00F7598F" w:rsidRDefault="00F7598F" w:rsidP="00F7598F">
      <w:pPr>
        <w:pStyle w:val="Akapitzlist"/>
        <w:numPr>
          <w:ilvl w:val="1"/>
          <w:numId w:val="44"/>
        </w:numPr>
        <w:spacing w:after="0" w:line="240" w:lineRule="auto"/>
      </w:pPr>
      <w:r>
        <w:t>W</w:t>
      </w:r>
      <w:r w:rsidRPr="00F7598F">
        <w:t xml:space="preserve"> przypadku zmian wysokości wydatków lub dofinansowania partnera w ramach zadania (tzn. zawsze w przypadku przenoszenia wydatków pomiędzy zadaniami lub partnerami) </w:t>
      </w:r>
      <w:r>
        <w:t>-</w:t>
      </w:r>
      <w:r w:rsidRPr="00F7598F">
        <w:t xml:space="preserve"> o konieczności aktualizacji harmonogramu wydatków w ramach zadania. Jest to ni</w:t>
      </w:r>
      <w:r>
        <w:t>ezbędne dla poprawnej walidacji.</w:t>
      </w:r>
    </w:p>
    <w:p w:rsidR="00034260" w:rsidRDefault="00034260" w:rsidP="00034260">
      <w:pPr>
        <w:pStyle w:val="Akapitzlist"/>
        <w:numPr>
          <w:ilvl w:val="1"/>
          <w:numId w:val="44"/>
        </w:numPr>
        <w:spacing w:after="0" w:line="240" w:lineRule="auto"/>
      </w:pPr>
      <w:r>
        <w:t>Zgodnośc</w:t>
      </w:r>
      <w:r w:rsidR="008F7EFC">
        <w:t>i obu wersji językowych wniosku,</w:t>
      </w:r>
    </w:p>
    <w:p w:rsidR="006C3EF7" w:rsidRPr="00F7598F" w:rsidRDefault="00EA7E3D" w:rsidP="00F7598F">
      <w:pPr>
        <w:pStyle w:val="Akapitzlist"/>
        <w:numPr>
          <w:ilvl w:val="1"/>
          <w:numId w:val="44"/>
        </w:numPr>
        <w:spacing w:after="0" w:line="240" w:lineRule="auto"/>
      </w:pPr>
      <w:r w:rsidRPr="00F7598F">
        <w:rPr>
          <w:b/>
        </w:rPr>
        <w:t>Tym, że n</w:t>
      </w:r>
      <w:r w:rsidR="00034260" w:rsidRPr="00F7598F">
        <w:rPr>
          <w:b/>
        </w:rPr>
        <w:t>ie należy usuwać istniejących pozycji budżetowych</w:t>
      </w:r>
      <w:r w:rsidR="00034260">
        <w:t xml:space="preserve">. W przypadku gdy cała dostępna kwota w danej pozycji budżetowej zostaje przesunięta do innych pozycji, wówczas </w:t>
      </w:r>
      <w:r w:rsidR="001A6214">
        <w:t xml:space="preserve">należy w poszczególnych polach liczbowych danej pozycji wpisać zera. </w:t>
      </w:r>
      <w:r>
        <w:t>Tak samo należy postąpić w przypadku przenoszenia całych pozycji budżetowych pomiędzy zadaniami – wówczas w zadaniu, z którego dana pozycja ma być usunięta, należy ją pozostawić z wartościami „0,00”.</w:t>
      </w:r>
      <w:r w:rsidR="006C3EF7">
        <w:br w:type="page"/>
      </w:r>
    </w:p>
    <w:p w:rsidR="006C3EF7" w:rsidRPr="00F7598F" w:rsidRDefault="006C3EF7" w:rsidP="006C3EF7">
      <w:pPr>
        <w:spacing w:after="0" w:line="240" w:lineRule="auto"/>
        <w:rPr>
          <w:b/>
          <w:sz w:val="24"/>
          <w:szCs w:val="24"/>
          <w:lang w:val="de-DE"/>
        </w:rPr>
      </w:pPr>
      <w:r w:rsidRPr="00F7598F">
        <w:rPr>
          <w:b/>
          <w:sz w:val="24"/>
          <w:szCs w:val="24"/>
          <w:lang w:val="de-DE"/>
        </w:rPr>
        <w:lastRenderedPageBreak/>
        <w:t>Anleitung zum Ausfüllen des Formulars "</w:t>
      </w:r>
      <w:r w:rsidR="001A02CD" w:rsidRPr="00F7598F">
        <w:rPr>
          <w:b/>
          <w:sz w:val="24"/>
          <w:szCs w:val="24"/>
          <w:lang w:val="de-DE"/>
        </w:rPr>
        <w:t>Finanzielle Änderungen im Projekt</w:t>
      </w:r>
      <w:r w:rsidRPr="00F7598F">
        <w:rPr>
          <w:b/>
          <w:sz w:val="24"/>
          <w:szCs w:val="24"/>
          <w:lang w:val="de-DE"/>
        </w:rPr>
        <w:t>"</w:t>
      </w:r>
    </w:p>
    <w:p w:rsidR="006C3EF7" w:rsidRPr="00F7598F" w:rsidRDefault="006C3EF7" w:rsidP="006C3EF7">
      <w:pPr>
        <w:spacing w:after="0" w:line="240" w:lineRule="auto"/>
        <w:rPr>
          <w:b/>
          <w:sz w:val="20"/>
          <w:szCs w:val="20"/>
          <w:lang w:val="de-DE"/>
        </w:rPr>
      </w:pPr>
    </w:p>
    <w:p w:rsidR="00A604F9" w:rsidRPr="00A604F9" w:rsidRDefault="00A604F9" w:rsidP="006C3EF7">
      <w:pPr>
        <w:pStyle w:val="Akapitzlist"/>
        <w:numPr>
          <w:ilvl w:val="0"/>
          <w:numId w:val="45"/>
        </w:numPr>
        <w:spacing w:after="0" w:line="240" w:lineRule="auto"/>
        <w:rPr>
          <w:lang w:val="de-DE"/>
        </w:rPr>
      </w:pPr>
      <w:r w:rsidRPr="00A604F9">
        <w:rPr>
          <w:lang w:val="de-DE"/>
        </w:rPr>
        <w:t>Mittelverschiebungen und innerhalb der gleichen Ausgabenkategorie</w:t>
      </w:r>
      <w:r>
        <w:rPr>
          <w:lang w:val="de-DE"/>
        </w:rPr>
        <w:t xml:space="preserve"> eines Projektpartners, die sich nicht auf die 20%-Regel auswirken (innerhalb / außerhalb des Fördergebiets) brauchen nicht als Projektänderungen gemeldet zu werden. Diese sind lediglich in Ihrem Auszahlungsantrag bei der Kontrollinstanz auszuweisen.</w:t>
      </w:r>
    </w:p>
    <w:p w:rsidR="00A604F9" w:rsidRPr="00A604F9" w:rsidRDefault="00A604F9" w:rsidP="006C3EF7">
      <w:pPr>
        <w:pStyle w:val="Akapitzlist"/>
        <w:numPr>
          <w:ilvl w:val="0"/>
          <w:numId w:val="45"/>
        </w:numPr>
        <w:spacing w:after="0" w:line="240" w:lineRule="auto"/>
        <w:rPr>
          <w:lang w:val="de-DE"/>
        </w:rPr>
      </w:pPr>
      <w:r w:rsidRPr="00A604F9">
        <w:rPr>
          <w:lang w:val="de-DE"/>
        </w:rPr>
        <w:t xml:space="preserve">In dieser Tabelle sind alle betroffenen </w:t>
      </w:r>
      <w:r w:rsidR="00E91D81">
        <w:rPr>
          <w:lang w:val="de-DE"/>
        </w:rPr>
        <w:t>Ausgabenpositionen</w:t>
      </w:r>
      <w:r w:rsidRPr="00A604F9">
        <w:rPr>
          <w:lang w:val="de-DE"/>
        </w:rPr>
        <w:t xml:space="preserve"> (Ausgaben) zu nennen, </w:t>
      </w:r>
      <w:r>
        <w:rPr>
          <w:lang w:val="de-DE"/>
        </w:rPr>
        <w:t>ohne Beträge.</w:t>
      </w:r>
    </w:p>
    <w:p w:rsidR="00A604F9" w:rsidRPr="00A604F9" w:rsidRDefault="00A604F9" w:rsidP="006C3EF7">
      <w:pPr>
        <w:pStyle w:val="Akapitzlist"/>
        <w:numPr>
          <w:ilvl w:val="0"/>
          <w:numId w:val="45"/>
        </w:numPr>
        <w:spacing w:after="0" w:line="240" w:lineRule="auto"/>
        <w:rPr>
          <w:lang w:val="de-DE"/>
        </w:rPr>
      </w:pPr>
      <w:r w:rsidRPr="00A604F9">
        <w:rPr>
          <w:lang w:val="de-DE"/>
        </w:rPr>
        <w:t>In der Spalte „</w:t>
      </w:r>
      <w:r>
        <w:rPr>
          <w:lang w:val="de-DE"/>
        </w:rPr>
        <w:t>PP Nr.“ ist die Bezeichnung des Projektpartners (LP – Lead Partner, P2, P3, P4) laut Nummerierung im SL-2014-System einzutragen.</w:t>
      </w:r>
    </w:p>
    <w:p w:rsidR="00A604F9" w:rsidRPr="00A604F9" w:rsidRDefault="00A604F9" w:rsidP="006C3EF7">
      <w:pPr>
        <w:pStyle w:val="Akapitzlist"/>
        <w:numPr>
          <w:ilvl w:val="0"/>
          <w:numId w:val="45"/>
        </w:numPr>
        <w:spacing w:after="0" w:line="240" w:lineRule="auto"/>
        <w:rPr>
          <w:lang w:val="de-DE"/>
        </w:rPr>
      </w:pPr>
      <w:r w:rsidRPr="00A604F9">
        <w:rPr>
          <w:lang w:val="de-DE"/>
        </w:rPr>
        <w:t xml:space="preserve">In der Spalte „Kat.” Ist auf die Ausgabenkategorie zu verweisen (I – Personalkosten, II- Reise- und Unterbringungskosten, III </w:t>
      </w:r>
      <w:r>
        <w:rPr>
          <w:lang w:val="de-DE"/>
        </w:rPr>
        <w:t>–</w:t>
      </w:r>
      <w:r w:rsidRPr="00A604F9">
        <w:rPr>
          <w:lang w:val="de-DE"/>
        </w:rPr>
        <w:t xml:space="preserve"> </w:t>
      </w:r>
      <w:r>
        <w:rPr>
          <w:lang w:val="de-DE"/>
        </w:rPr>
        <w:t>Externe Expertise und Dienstleistungen, IV – Ausrüstungskosten, V – Infrastruktur und Bauarbeiten, VI – Büro- und Verwaltungsausgaben).</w:t>
      </w:r>
    </w:p>
    <w:p w:rsidR="00A604F9" w:rsidRPr="00A604F9" w:rsidRDefault="00A604F9" w:rsidP="006C3EF7">
      <w:pPr>
        <w:pStyle w:val="Akapitzlist"/>
        <w:numPr>
          <w:ilvl w:val="0"/>
          <w:numId w:val="45"/>
        </w:numPr>
        <w:spacing w:after="0" w:line="240" w:lineRule="auto"/>
        <w:rPr>
          <w:lang w:val="de-DE"/>
        </w:rPr>
      </w:pPr>
      <w:r>
        <w:rPr>
          <w:lang w:val="de-DE"/>
        </w:rPr>
        <w:t>Benutzen Sie die gleiche Reihenfolge der Ausgaben, wie im Projektantrag (aufgelistet nach Arbeitspaketen und Projektpartnern).</w:t>
      </w:r>
    </w:p>
    <w:p w:rsidR="00E91D81" w:rsidRPr="00E91D81" w:rsidRDefault="00E91D81" w:rsidP="006C3EF7">
      <w:pPr>
        <w:pStyle w:val="Akapitzlist"/>
        <w:numPr>
          <w:ilvl w:val="0"/>
          <w:numId w:val="45"/>
        </w:numPr>
        <w:spacing w:after="0" w:line="240" w:lineRule="auto"/>
        <w:rPr>
          <w:lang w:val="de-DE"/>
        </w:rPr>
      </w:pPr>
      <w:r w:rsidRPr="00E91D81">
        <w:rPr>
          <w:lang w:val="de-DE"/>
        </w:rPr>
        <w:t xml:space="preserve">In </w:t>
      </w:r>
      <w:r w:rsidR="008D1740" w:rsidRPr="00E91D81">
        <w:rPr>
          <w:lang w:val="de-DE"/>
        </w:rPr>
        <w:t>de</w:t>
      </w:r>
      <w:r w:rsidR="008D1740">
        <w:rPr>
          <w:lang w:val="de-DE"/>
        </w:rPr>
        <w:t>r</w:t>
      </w:r>
      <w:r w:rsidR="008D1740" w:rsidRPr="00E91D81">
        <w:rPr>
          <w:lang w:val="de-DE"/>
        </w:rPr>
        <w:t xml:space="preserve"> </w:t>
      </w:r>
      <w:r w:rsidRPr="00E91D81">
        <w:rPr>
          <w:lang w:val="de-DE"/>
        </w:rPr>
        <w:t xml:space="preserve">Spalte „Bezeichnung der Ausgabe” tragen Sie bitte die </w:t>
      </w:r>
      <w:r w:rsidRPr="00E91D81">
        <w:rPr>
          <w:b/>
          <w:lang w:val="de-DE"/>
        </w:rPr>
        <w:t>bisherige</w:t>
      </w:r>
      <w:r w:rsidRPr="00E91D81">
        <w:rPr>
          <w:lang w:val="de-DE"/>
        </w:rPr>
        <w:t xml:space="preserve"> Bezeichnung der Ausgabe </w:t>
      </w:r>
      <w:r w:rsidR="00CA3BD1">
        <w:rPr>
          <w:lang w:val="de-DE"/>
        </w:rPr>
        <w:t xml:space="preserve">in der Sprache des betroffenen Projektpartners </w:t>
      </w:r>
      <w:r w:rsidRPr="00E91D81">
        <w:rPr>
          <w:lang w:val="de-DE"/>
        </w:rPr>
        <w:t xml:space="preserve">ein. </w:t>
      </w:r>
      <w:r>
        <w:rPr>
          <w:lang w:val="de-DE"/>
        </w:rPr>
        <w:t xml:space="preserve"> Bei einer neuen Ausgabe tragen Sie bitte die zukünftige Bezeichnung ein.</w:t>
      </w:r>
    </w:p>
    <w:p w:rsidR="006C3EF7" w:rsidRPr="00E91D81" w:rsidRDefault="00E91D81" w:rsidP="006C3EF7">
      <w:pPr>
        <w:pStyle w:val="Akapitzlist"/>
        <w:numPr>
          <w:ilvl w:val="0"/>
          <w:numId w:val="45"/>
        </w:numPr>
        <w:spacing w:after="0" w:line="240" w:lineRule="auto"/>
        <w:rPr>
          <w:lang w:val="de-DE"/>
        </w:rPr>
      </w:pPr>
      <w:r w:rsidRPr="00252801">
        <w:rPr>
          <w:lang w:val="de-DE"/>
        </w:rPr>
        <w:t>In der Spalte</w:t>
      </w:r>
      <w:r w:rsidR="006C3EF7" w:rsidRPr="00252801">
        <w:rPr>
          <w:lang w:val="de-DE"/>
        </w:rPr>
        <w:t xml:space="preserve"> "+ / -" </w:t>
      </w:r>
      <w:r w:rsidRPr="00252801">
        <w:rPr>
          <w:lang w:val="de-DE"/>
        </w:rPr>
        <w:t>ist entweder</w:t>
      </w:r>
      <w:r w:rsidR="006C3EF7" w:rsidRPr="00252801">
        <w:rPr>
          <w:lang w:val="de-DE"/>
        </w:rPr>
        <w:t xml:space="preserve"> "+" </w:t>
      </w:r>
      <w:r w:rsidRPr="00252801">
        <w:rPr>
          <w:lang w:val="de-DE"/>
        </w:rPr>
        <w:t>oder</w:t>
      </w:r>
      <w:r w:rsidR="006C3EF7" w:rsidRPr="00252801">
        <w:rPr>
          <w:lang w:val="de-DE"/>
        </w:rPr>
        <w:t xml:space="preserve"> "-" </w:t>
      </w:r>
      <w:r w:rsidRPr="00252801">
        <w:rPr>
          <w:lang w:val="de-DE"/>
        </w:rPr>
        <w:t xml:space="preserve">einzutragen, je nachdem, ob die Ausgabe aufgestockt oder gemindert wird. </w:t>
      </w:r>
      <w:r w:rsidRPr="00E91D81">
        <w:rPr>
          <w:lang w:val="de-DE"/>
        </w:rPr>
        <w:t xml:space="preserve">Bei einer nichtfinanziellen Änderung ist dieses Feld leer zu lassen.  </w:t>
      </w:r>
    </w:p>
    <w:p w:rsidR="00E91D81" w:rsidRPr="00E91D81" w:rsidRDefault="00E91D81" w:rsidP="006C3EF7">
      <w:pPr>
        <w:pStyle w:val="Akapitzlist"/>
        <w:numPr>
          <w:ilvl w:val="0"/>
          <w:numId w:val="45"/>
        </w:numPr>
        <w:spacing w:after="0" w:line="240" w:lineRule="auto"/>
        <w:rPr>
          <w:lang w:val="de-DE"/>
        </w:rPr>
      </w:pPr>
      <w:r w:rsidRPr="00E91D81">
        <w:rPr>
          <w:lang w:val="de-DE"/>
        </w:rPr>
        <w:t>Wird die Ausgabe umbenannt, so ist in der Spalte „Umbenennung</w:t>
      </w:r>
      <w:r>
        <w:rPr>
          <w:lang w:val="de-DE"/>
        </w:rPr>
        <w:t>?</w:t>
      </w:r>
      <w:r w:rsidRPr="00E91D81">
        <w:rPr>
          <w:lang w:val="de-DE"/>
        </w:rPr>
        <w:t xml:space="preserve">” ein </w:t>
      </w:r>
      <w:r>
        <w:rPr>
          <w:lang w:val="de-DE"/>
        </w:rPr>
        <w:t>„x“ zu setzen</w:t>
      </w:r>
      <w:r w:rsidR="008D1740">
        <w:rPr>
          <w:lang w:val="de-DE"/>
        </w:rPr>
        <w:t>, und in der Spalte „Bezeichnung der Ausgabe“ die alte und die neue Bezeichnung (untereinander) einzutragen</w:t>
      </w:r>
      <w:r>
        <w:rPr>
          <w:lang w:val="de-DE"/>
        </w:rPr>
        <w:t>.</w:t>
      </w:r>
    </w:p>
    <w:p w:rsidR="006C3EF7" w:rsidRPr="00E91D81" w:rsidRDefault="00E91D81" w:rsidP="006C3EF7">
      <w:pPr>
        <w:pStyle w:val="Akapitzlist"/>
        <w:numPr>
          <w:ilvl w:val="0"/>
          <w:numId w:val="45"/>
        </w:numPr>
        <w:spacing w:after="0" w:line="240" w:lineRule="auto"/>
        <w:rPr>
          <w:lang w:val="de-DE"/>
        </w:rPr>
      </w:pPr>
      <w:r w:rsidRPr="00E91D81">
        <w:rPr>
          <w:lang w:val="de-DE"/>
        </w:rPr>
        <w:t xml:space="preserve">Bei einer neuen Ausgabe tragen Sie ein „x” in der Spalte „Neue Ausgabe?” </w:t>
      </w:r>
      <w:r>
        <w:rPr>
          <w:lang w:val="de-DE"/>
        </w:rPr>
        <w:t>ein.</w:t>
      </w:r>
    </w:p>
    <w:p w:rsidR="006C3EF7" w:rsidRPr="00E91D81" w:rsidRDefault="00E91D81" w:rsidP="006C3EF7">
      <w:pPr>
        <w:pStyle w:val="Akapitzlist"/>
        <w:numPr>
          <w:ilvl w:val="0"/>
          <w:numId w:val="45"/>
        </w:numPr>
        <w:spacing w:after="0" w:line="240" w:lineRule="auto"/>
        <w:rPr>
          <w:lang w:val="de-DE"/>
        </w:rPr>
      </w:pPr>
      <w:r w:rsidRPr="00E91D81">
        <w:rPr>
          <w:lang w:val="de-DE"/>
        </w:rPr>
        <w:t xml:space="preserve">Bei Bedarf kopieren Sie die Zeilen für weitere Ausgaben. </w:t>
      </w:r>
    </w:p>
    <w:p w:rsidR="006C3EF7" w:rsidRPr="00E91D81" w:rsidRDefault="00E91D81" w:rsidP="006C3EF7">
      <w:pPr>
        <w:pStyle w:val="Akapitzlist"/>
        <w:numPr>
          <w:ilvl w:val="0"/>
          <w:numId w:val="45"/>
        </w:numPr>
        <w:spacing w:after="0" w:line="240" w:lineRule="auto"/>
        <w:rPr>
          <w:lang w:val="de-DE"/>
        </w:rPr>
      </w:pPr>
      <w:r w:rsidRPr="00E91D81">
        <w:rPr>
          <w:lang w:val="de-DE"/>
        </w:rPr>
        <w:t xml:space="preserve">Die Mittelverschiebungen sollen sich auf den endgültigen </w:t>
      </w:r>
      <w:r>
        <w:rPr>
          <w:lang w:val="de-DE"/>
        </w:rPr>
        <w:t>P</w:t>
      </w:r>
      <w:r w:rsidRPr="00E91D81">
        <w:rPr>
          <w:lang w:val="de-DE"/>
        </w:rPr>
        <w:t>rojektwert neutral ausw</w:t>
      </w:r>
      <w:r>
        <w:rPr>
          <w:lang w:val="de-DE"/>
        </w:rPr>
        <w:t xml:space="preserve">irken, </w:t>
      </w:r>
      <w:r w:rsidRPr="00E91D81">
        <w:rPr>
          <w:b/>
          <w:lang w:val="de-DE"/>
        </w:rPr>
        <w:t xml:space="preserve">dabei darf der </w:t>
      </w:r>
      <w:r>
        <w:rPr>
          <w:b/>
          <w:lang w:val="de-DE"/>
        </w:rPr>
        <w:t>gesamte Förderbetrag</w:t>
      </w:r>
      <w:r w:rsidRPr="00E91D81">
        <w:rPr>
          <w:b/>
          <w:lang w:val="de-DE"/>
        </w:rPr>
        <w:t xml:space="preserve"> nicht geändert werden</w:t>
      </w:r>
      <w:r w:rsidR="006C3EF7" w:rsidRPr="00E91D81">
        <w:rPr>
          <w:lang w:val="de-DE"/>
        </w:rPr>
        <w:t>.</w:t>
      </w:r>
      <w:r w:rsidR="00F7598F">
        <w:rPr>
          <w:rStyle w:val="Odwoanieprzypisudolnego"/>
        </w:rPr>
        <w:footnoteReference w:id="2"/>
      </w:r>
      <w:r w:rsidR="006C3EF7" w:rsidRPr="00E91D81">
        <w:rPr>
          <w:lang w:val="de-DE"/>
        </w:rPr>
        <w:t xml:space="preserve"> </w:t>
      </w:r>
    </w:p>
    <w:p w:rsidR="00E91D81" w:rsidRPr="00E91D81" w:rsidRDefault="00E91D81" w:rsidP="006C3EF7">
      <w:pPr>
        <w:pStyle w:val="Akapitzlist"/>
        <w:numPr>
          <w:ilvl w:val="0"/>
          <w:numId w:val="45"/>
        </w:numPr>
        <w:spacing w:after="0" w:line="240" w:lineRule="auto"/>
        <w:rPr>
          <w:b/>
          <w:lang w:val="de-DE"/>
        </w:rPr>
      </w:pPr>
      <w:r w:rsidRPr="00E91D81">
        <w:rPr>
          <w:b/>
          <w:lang w:val="de-DE"/>
        </w:rPr>
        <w:t xml:space="preserve">Die Mittelverschiebungen dürfen die </w:t>
      </w:r>
      <w:r w:rsidR="00E9630C">
        <w:rPr>
          <w:b/>
          <w:lang w:val="de-DE"/>
        </w:rPr>
        <w:t xml:space="preserve">vorhandenen </w:t>
      </w:r>
      <w:r>
        <w:rPr>
          <w:b/>
          <w:lang w:val="de-DE"/>
        </w:rPr>
        <w:t>Restbeträge in den Ausgabenpositionen nicht überschreiten</w:t>
      </w:r>
      <w:r w:rsidR="00E9630C">
        <w:rPr>
          <w:b/>
          <w:lang w:val="de-DE"/>
        </w:rPr>
        <w:t xml:space="preserve"> – dabei sind die bereits getragenen Ausgabenbeträge zu berücksichtigen</w:t>
      </w:r>
      <w:r>
        <w:rPr>
          <w:b/>
          <w:lang w:val="de-DE"/>
        </w:rPr>
        <w:t xml:space="preserve">. </w:t>
      </w:r>
    </w:p>
    <w:p w:rsidR="00E9630C" w:rsidRPr="00E9630C" w:rsidRDefault="00E9630C" w:rsidP="006C3EF7">
      <w:pPr>
        <w:pStyle w:val="Akapitzlist"/>
        <w:numPr>
          <w:ilvl w:val="0"/>
          <w:numId w:val="45"/>
        </w:numPr>
        <w:spacing w:after="0" w:line="240" w:lineRule="auto"/>
        <w:rPr>
          <w:lang w:val="de-DE"/>
        </w:rPr>
      </w:pPr>
      <w:r w:rsidRPr="00E9630C">
        <w:rPr>
          <w:lang w:val="de-DE"/>
        </w:rPr>
        <w:t xml:space="preserve">Bitte beachten Sie, dass sich Ihre Mittelverschiebungen </w:t>
      </w:r>
      <w:r>
        <w:rPr>
          <w:lang w:val="de-DE"/>
        </w:rPr>
        <w:t xml:space="preserve">u.U. </w:t>
      </w:r>
      <w:r w:rsidRPr="00E9630C">
        <w:rPr>
          <w:lang w:val="de-DE"/>
        </w:rPr>
        <w:t>auf die Pauschalen auswirken können (Personalkosten sowie Büro- und Verwaltungsausgaben).</w:t>
      </w:r>
    </w:p>
    <w:p w:rsidR="00E9630C" w:rsidRPr="00E9630C" w:rsidRDefault="00E9630C" w:rsidP="006C3EF7">
      <w:pPr>
        <w:pStyle w:val="Akapitzlist"/>
        <w:numPr>
          <w:ilvl w:val="0"/>
          <w:numId w:val="45"/>
        </w:numPr>
        <w:spacing w:after="0" w:line="240" w:lineRule="auto"/>
        <w:rPr>
          <w:lang w:val="de-DE"/>
        </w:rPr>
      </w:pPr>
      <w:r w:rsidRPr="00E9630C">
        <w:rPr>
          <w:lang w:val="de-DE"/>
        </w:rPr>
        <w:t xml:space="preserve">Nach der vorläufigen Prüfung wird Ihnen das GS </w:t>
      </w:r>
      <w:r w:rsidRPr="00E9630C">
        <w:rPr>
          <w:b/>
          <w:lang w:val="de-DE"/>
        </w:rPr>
        <w:t>die entsprechenden Felder des Projektantrags im Antragsgenerator freischalten</w:t>
      </w:r>
      <w:r w:rsidRPr="00E9630C">
        <w:rPr>
          <w:lang w:val="de-DE"/>
        </w:rPr>
        <w:t>.</w:t>
      </w:r>
      <w:r>
        <w:rPr>
          <w:lang w:val="de-DE"/>
        </w:rPr>
        <w:t xml:space="preserve"> Dort sind alle gemeldeten / beantragten Projektänderungen zu erfassen. Bitte denken Sie dabei an folgende Schritte:</w:t>
      </w:r>
    </w:p>
    <w:p w:rsidR="006C3EF7" w:rsidRPr="00E9630C" w:rsidRDefault="00E9630C" w:rsidP="006C3EF7">
      <w:pPr>
        <w:pStyle w:val="Akapitzlist"/>
        <w:numPr>
          <w:ilvl w:val="1"/>
          <w:numId w:val="45"/>
        </w:numPr>
        <w:spacing w:after="0" w:line="240" w:lineRule="auto"/>
        <w:rPr>
          <w:lang w:val="de-DE"/>
        </w:rPr>
      </w:pPr>
      <w:r w:rsidRPr="00E9630C">
        <w:rPr>
          <w:lang w:val="de-DE"/>
        </w:rPr>
        <w:t>Aktualisieren Sie den Teil</w:t>
      </w:r>
      <w:r w:rsidR="006C3EF7" w:rsidRPr="00E9630C">
        <w:rPr>
          <w:lang w:val="de-DE"/>
        </w:rPr>
        <w:t xml:space="preserve"> „</w:t>
      </w:r>
      <w:r w:rsidRPr="00E9630C">
        <w:rPr>
          <w:lang w:val="de-DE"/>
        </w:rPr>
        <w:t>Finanzierungsquellen</w:t>
      </w:r>
      <w:r w:rsidR="006C3EF7" w:rsidRPr="00E9630C">
        <w:rPr>
          <w:lang w:val="de-DE"/>
        </w:rPr>
        <w:t>” (</w:t>
      </w:r>
      <w:r w:rsidR="008D1740">
        <w:rPr>
          <w:lang w:val="de-DE"/>
        </w:rPr>
        <w:t xml:space="preserve">insbesondere </w:t>
      </w:r>
      <w:r w:rsidRPr="00E9630C">
        <w:rPr>
          <w:lang w:val="de-DE"/>
        </w:rPr>
        <w:t xml:space="preserve">bei Mittelverschiebungen </w:t>
      </w:r>
      <w:r w:rsidR="00A55F35">
        <w:rPr>
          <w:lang w:val="de-DE"/>
        </w:rPr>
        <w:t>zwischen Projektpartnern</w:t>
      </w:r>
      <w:r w:rsidR="006C3EF7" w:rsidRPr="00E9630C">
        <w:rPr>
          <w:lang w:val="de-DE"/>
        </w:rPr>
        <w:t>),</w:t>
      </w:r>
    </w:p>
    <w:p w:rsidR="006C3EF7" w:rsidRPr="00A55F35" w:rsidRDefault="00A55F35" w:rsidP="006C3EF7">
      <w:pPr>
        <w:pStyle w:val="Akapitzlist"/>
        <w:numPr>
          <w:ilvl w:val="1"/>
          <w:numId w:val="45"/>
        </w:numPr>
        <w:spacing w:after="0" w:line="240" w:lineRule="auto"/>
        <w:rPr>
          <w:lang w:val="de-DE"/>
        </w:rPr>
      </w:pPr>
      <w:r w:rsidRPr="00A55F35">
        <w:rPr>
          <w:lang w:val="de-DE"/>
        </w:rPr>
        <w:t xml:space="preserve">Markieren Sie </w:t>
      </w:r>
      <w:r>
        <w:rPr>
          <w:lang w:val="de-DE"/>
        </w:rPr>
        <w:t>die</w:t>
      </w:r>
      <w:r w:rsidRPr="00A55F35">
        <w:rPr>
          <w:lang w:val="de-DE"/>
        </w:rPr>
        <w:t xml:space="preserve"> Ausgaben, die außerhalb des Fördergebiets getragen werden</w:t>
      </w:r>
      <w:r w:rsidR="006C3EF7" w:rsidRPr="00A55F35">
        <w:rPr>
          <w:lang w:val="de-DE"/>
        </w:rPr>
        <w:t xml:space="preserve"> (20%</w:t>
      </w:r>
      <w:r>
        <w:rPr>
          <w:lang w:val="de-DE"/>
        </w:rPr>
        <w:t>-Regel</w:t>
      </w:r>
      <w:r w:rsidR="006C3EF7" w:rsidRPr="00A55F35">
        <w:rPr>
          <w:lang w:val="de-DE"/>
        </w:rPr>
        <w:t>),</w:t>
      </w:r>
    </w:p>
    <w:p w:rsidR="00A55F35" w:rsidRPr="00A55F35" w:rsidRDefault="00A55F35" w:rsidP="006C3EF7">
      <w:pPr>
        <w:pStyle w:val="Akapitzlist"/>
        <w:numPr>
          <w:ilvl w:val="1"/>
          <w:numId w:val="45"/>
        </w:numPr>
        <w:spacing w:after="0" w:line="240" w:lineRule="auto"/>
        <w:rPr>
          <w:lang w:val="de-DE"/>
        </w:rPr>
      </w:pPr>
      <w:r w:rsidRPr="00A55F35">
        <w:rPr>
          <w:lang w:val="de-DE"/>
        </w:rPr>
        <w:t xml:space="preserve">Ändert sich die Ausgabenhöhe in einem Arbeitspaket (d.h. </w:t>
      </w:r>
      <w:r>
        <w:rPr>
          <w:lang w:val="de-DE"/>
        </w:rPr>
        <w:t>bei Mittelverschiebungen zwischen einzelnen AP bzw. Projektpartnern), so muss der Ausgabenzeitplan zu aktualisieren. Dieser Schritt ist für den Plausibilitätscheck notwendig.</w:t>
      </w:r>
    </w:p>
    <w:p w:rsidR="006C3EF7" w:rsidRPr="00A55F35" w:rsidRDefault="00A55F35" w:rsidP="006C3EF7">
      <w:pPr>
        <w:pStyle w:val="Akapitzlist"/>
        <w:numPr>
          <w:ilvl w:val="1"/>
          <w:numId w:val="45"/>
        </w:numPr>
        <w:spacing w:after="0" w:line="240" w:lineRule="auto"/>
        <w:rPr>
          <w:lang w:val="de-DE"/>
        </w:rPr>
      </w:pPr>
      <w:r w:rsidRPr="00A55F35">
        <w:rPr>
          <w:lang w:val="de-DE"/>
        </w:rPr>
        <w:t>Beide Sprachversionen des neuen Projekt</w:t>
      </w:r>
      <w:r>
        <w:rPr>
          <w:lang w:val="de-DE"/>
        </w:rPr>
        <w:t>antrags müssen einstimmig sein</w:t>
      </w:r>
      <w:r w:rsidR="006C3EF7" w:rsidRPr="00A55F35">
        <w:rPr>
          <w:lang w:val="de-DE"/>
        </w:rPr>
        <w:t>,</w:t>
      </w:r>
    </w:p>
    <w:p w:rsidR="005A71B4" w:rsidRPr="00564D59" w:rsidRDefault="00A55F35" w:rsidP="00564D59">
      <w:pPr>
        <w:pStyle w:val="Akapitzlist"/>
        <w:numPr>
          <w:ilvl w:val="1"/>
          <w:numId w:val="45"/>
        </w:numPr>
        <w:spacing w:after="0" w:line="240" w:lineRule="auto"/>
        <w:rPr>
          <w:b/>
          <w:lang w:val="de-DE"/>
        </w:rPr>
      </w:pPr>
      <w:r w:rsidRPr="00564D59">
        <w:rPr>
          <w:b/>
          <w:lang w:val="de-DE"/>
        </w:rPr>
        <w:t>Es dürfen keine Ausgabenzeilen entfernt werden</w:t>
      </w:r>
      <w:r w:rsidR="006C3EF7" w:rsidRPr="00564D59">
        <w:rPr>
          <w:lang w:val="de-DE"/>
        </w:rPr>
        <w:t xml:space="preserve">. </w:t>
      </w:r>
      <w:r w:rsidR="00FC547D" w:rsidRPr="00564D59">
        <w:rPr>
          <w:lang w:val="de-DE"/>
        </w:rPr>
        <w:t>Wird</w:t>
      </w:r>
      <w:r w:rsidR="00252801" w:rsidRPr="00564D59">
        <w:rPr>
          <w:lang w:val="de-DE"/>
        </w:rPr>
        <w:t xml:space="preserve"> eine Ausgabeposition in Folge einer Mittelverschiebung </w:t>
      </w:r>
      <w:r w:rsidR="0081364A" w:rsidRPr="00564D59">
        <w:rPr>
          <w:lang w:val="de-DE"/>
        </w:rPr>
        <w:t xml:space="preserve">(Minderung) </w:t>
      </w:r>
      <w:r w:rsidR="00FC547D" w:rsidRPr="00564D59">
        <w:rPr>
          <w:lang w:val="de-DE"/>
        </w:rPr>
        <w:t>vollständig ge</w:t>
      </w:r>
      <w:r w:rsidR="00252801" w:rsidRPr="00564D59">
        <w:rPr>
          <w:lang w:val="de-DE"/>
        </w:rPr>
        <w:t>leer</w:t>
      </w:r>
      <w:r w:rsidR="00FC547D" w:rsidRPr="00564D59">
        <w:rPr>
          <w:lang w:val="de-DE"/>
        </w:rPr>
        <w:t>t</w:t>
      </w:r>
      <w:r w:rsidRPr="00564D59">
        <w:rPr>
          <w:lang w:val="de-DE"/>
        </w:rPr>
        <w:t xml:space="preserve">, so ist in den entsprechenden Feldern der Betrag 0,00 einzutragen. </w:t>
      </w:r>
      <w:r w:rsidR="005A71B4" w:rsidRPr="00564D59">
        <w:rPr>
          <w:b/>
          <w:lang w:val="de-DE"/>
        </w:rPr>
        <w:br w:type="page"/>
      </w:r>
    </w:p>
    <w:p w:rsidR="005A71B4" w:rsidRDefault="005A71B4" w:rsidP="005A71B4">
      <w:pPr>
        <w:pStyle w:val="Akapitzlist"/>
        <w:ind w:left="0"/>
        <w:jc w:val="center"/>
        <w:rPr>
          <w:b/>
          <w:sz w:val="32"/>
          <w:szCs w:val="16"/>
        </w:rPr>
      </w:pPr>
      <w:r>
        <w:rPr>
          <w:b/>
          <w:sz w:val="32"/>
          <w:szCs w:val="16"/>
        </w:rPr>
        <w:t>Załącznik: Finansowe zmiany w projekcie - przykład</w:t>
      </w:r>
    </w:p>
    <w:p w:rsidR="005A71B4" w:rsidRPr="00EF6941" w:rsidRDefault="005A71B4" w:rsidP="005A71B4">
      <w:pPr>
        <w:pStyle w:val="Akapitzlist"/>
        <w:ind w:left="0"/>
        <w:jc w:val="center"/>
        <w:rPr>
          <w:b/>
          <w:sz w:val="32"/>
          <w:szCs w:val="16"/>
          <w:lang w:val="de-DE"/>
        </w:rPr>
      </w:pPr>
      <w:r w:rsidRPr="00EF6941">
        <w:rPr>
          <w:b/>
          <w:sz w:val="32"/>
          <w:szCs w:val="16"/>
          <w:lang w:val="de-DE"/>
        </w:rPr>
        <w:t>Anhang: Finanzielle Änderungen im Projekt - Beispiel</w:t>
      </w:r>
    </w:p>
    <w:p w:rsidR="005A71B4" w:rsidRDefault="005A71B4" w:rsidP="005A71B4">
      <w:pPr>
        <w:jc w:val="both"/>
        <w:rPr>
          <w:b/>
        </w:rPr>
      </w:pPr>
      <w:r w:rsidRPr="00F95E91">
        <w:rPr>
          <w:b/>
        </w:rPr>
        <w:t>Zgłaszane / wnioskowane zmiany dotyczą następujących pozycji budżetowych:</w:t>
      </w:r>
    </w:p>
    <w:p w:rsidR="005A71B4" w:rsidRDefault="005A71B4" w:rsidP="005A71B4">
      <w:pPr>
        <w:jc w:val="both"/>
        <w:rPr>
          <w:b/>
          <w:lang w:val="de-DE"/>
        </w:rPr>
      </w:pPr>
      <w:r w:rsidRPr="00F95E91">
        <w:rPr>
          <w:b/>
          <w:lang w:val="de-DE"/>
        </w:rPr>
        <w:t xml:space="preserve">Von den angezeigten / beantragten Änderungen sind folgende </w:t>
      </w:r>
      <w:r>
        <w:rPr>
          <w:b/>
          <w:lang w:val="de-DE"/>
        </w:rPr>
        <w:t>Ausgaben</w:t>
      </w:r>
      <w:r w:rsidRPr="00F95E91">
        <w:rPr>
          <w:b/>
          <w:lang w:val="de-DE"/>
        </w:rPr>
        <w:t xml:space="preserve"> betroffen:</w:t>
      </w:r>
    </w:p>
    <w:tbl>
      <w:tblPr>
        <w:tblStyle w:val="Tabela-Siatka"/>
        <w:tblW w:w="14709" w:type="dxa"/>
        <w:tblLook w:val="04A0"/>
      </w:tblPr>
      <w:tblGrid>
        <w:gridCol w:w="951"/>
        <w:gridCol w:w="763"/>
        <w:gridCol w:w="649"/>
        <w:gridCol w:w="7959"/>
        <w:gridCol w:w="1237"/>
        <w:gridCol w:w="1410"/>
        <w:gridCol w:w="1740"/>
      </w:tblGrid>
      <w:tr w:rsidR="003367FB" w:rsidRPr="00F95E91" w:rsidTr="00F256C8">
        <w:tc>
          <w:tcPr>
            <w:tcW w:w="951" w:type="dxa"/>
          </w:tcPr>
          <w:p w:rsidR="003367FB" w:rsidRPr="00F95E91" w:rsidRDefault="003367FB" w:rsidP="00ED34CB">
            <w:pPr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F95E91">
              <w:rPr>
                <w:b/>
                <w:sz w:val="18"/>
                <w:szCs w:val="18"/>
              </w:rPr>
              <w:t>Zadanie</w:t>
            </w:r>
          </w:p>
          <w:p w:rsidR="003367FB" w:rsidRPr="00F95E91" w:rsidRDefault="003367FB" w:rsidP="00ED34CB">
            <w:pPr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F95E91">
              <w:rPr>
                <w:b/>
                <w:sz w:val="18"/>
                <w:szCs w:val="18"/>
              </w:rPr>
              <w:t>AP</w:t>
            </w:r>
          </w:p>
        </w:tc>
        <w:tc>
          <w:tcPr>
            <w:tcW w:w="763" w:type="dxa"/>
          </w:tcPr>
          <w:p w:rsidR="003367FB" w:rsidRPr="00F95E91" w:rsidRDefault="003367FB" w:rsidP="00ED34CB">
            <w:pPr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F95E91">
              <w:rPr>
                <w:b/>
                <w:sz w:val="18"/>
                <w:szCs w:val="18"/>
              </w:rPr>
              <w:t>PP Nr.</w:t>
            </w:r>
          </w:p>
        </w:tc>
        <w:tc>
          <w:tcPr>
            <w:tcW w:w="649" w:type="dxa"/>
          </w:tcPr>
          <w:p w:rsidR="003367FB" w:rsidRPr="00F95E91" w:rsidRDefault="003367FB" w:rsidP="00ED34CB">
            <w:pPr>
              <w:spacing w:after="120" w:line="240" w:lineRule="auto"/>
              <w:jc w:val="both"/>
              <w:rPr>
                <w:b/>
                <w:sz w:val="18"/>
                <w:szCs w:val="18"/>
              </w:rPr>
            </w:pPr>
            <w:r w:rsidRPr="00F95E91">
              <w:rPr>
                <w:b/>
                <w:sz w:val="18"/>
                <w:szCs w:val="18"/>
              </w:rPr>
              <w:t>Kat.</w:t>
            </w:r>
          </w:p>
        </w:tc>
        <w:tc>
          <w:tcPr>
            <w:tcW w:w="7959" w:type="dxa"/>
          </w:tcPr>
          <w:p w:rsidR="003367FB" w:rsidRPr="000663F2" w:rsidRDefault="003367FB" w:rsidP="00ED34CB">
            <w:pPr>
              <w:spacing w:after="120" w:line="240" w:lineRule="auto"/>
              <w:jc w:val="both"/>
              <w:rPr>
                <w:b/>
                <w:sz w:val="18"/>
                <w:szCs w:val="18"/>
                <w:lang w:val="de-DE"/>
              </w:rPr>
            </w:pPr>
            <w:r w:rsidRPr="000663F2">
              <w:rPr>
                <w:b/>
                <w:sz w:val="18"/>
                <w:szCs w:val="18"/>
                <w:lang w:val="de-DE"/>
              </w:rPr>
              <w:t xml:space="preserve">Opis </w:t>
            </w:r>
            <w:proofErr w:type="spellStart"/>
            <w:r w:rsidRPr="000663F2">
              <w:rPr>
                <w:b/>
                <w:sz w:val="18"/>
                <w:szCs w:val="18"/>
                <w:lang w:val="de-DE"/>
              </w:rPr>
              <w:t>wydatku</w:t>
            </w:r>
            <w:proofErr w:type="spellEnd"/>
          </w:p>
          <w:p w:rsidR="003367FB" w:rsidRPr="00F95E91" w:rsidRDefault="003367FB" w:rsidP="00ED34CB">
            <w:pPr>
              <w:spacing w:after="120" w:line="240" w:lineRule="auto"/>
              <w:jc w:val="both"/>
              <w:rPr>
                <w:b/>
                <w:sz w:val="18"/>
                <w:szCs w:val="18"/>
                <w:lang w:val="de-DE"/>
              </w:rPr>
            </w:pPr>
            <w:r w:rsidRPr="00F95E91">
              <w:rPr>
                <w:b/>
                <w:sz w:val="18"/>
                <w:szCs w:val="18"/>
                <w:lang w:val="de-DE"/>
              </w:rPr>
              <w:t>Bezeichnung d. Ausgabe</w:t>
            </w:r>
          </w:p>
        </w:tc>
        <w:tc>
          <w:tcPr>
            <w:tcW w:w="1237" w:type="dxa"/>
          </w:tcPr>
          <w:p w:rsidR="003367FB" w:rsidRPr="00F95E91" w:rsidRDefault="003367FB" w:rsidP="00ED34CB">
            <w:pPr>
              <w:spacing w:after="120" w:line="240" w:lineRule="auto"/>
              <w:jc w:val="center"/>
              <w:rPr>
                <w:b/>
                <w:sz w:val="18"/>
                <w:szCs w:val="18"/>
                <w:lang w:val="de-DE"/>
              </w:rPr>
            </w:pPr>
            <w:r w:rsidRPr="00F95E91">
              <w:rPr>
                <w:b/>
                <w:sz w:val="18"/>
                <w:szCs w:val="18"/>
                <w:lang w:val="de-DE"/>
              </w:rPr>
              <w:t>+ / -</w:t>
            </w:r>
          </w:p>
        </w:tc>
        <w:tc>
          <w:tcPr>
            <w:tcW w:w="1410" w:type="dxa"/>
          </w:tcPr>
          <w:p w:rsidR="003367FB" w:rsidRPr="00F95E91" w:rsidRDefault="003367FB" w:rsidP="00ED34CB">
            <w:pPr>
              <w:spacing w:after="120" w:line="240" w:lineRule="auto"/>
              <w:jc w:val="both"/>
              <w:rPr>
                <w:b/>
                <w:sz w:val="18"/>
                <w:szCs w:val="18"/>
                <w:lang w:val="de-DE"/>
              </w:rPr>
            </w:pPr>
            <w:r w:rsidRPr="00F95E91">
              <w:rPr>
                <w:b/>
                <w:sz w:val="18"/>
                <w:szCs w:val="18"/>
                <w:lang w:val="de-DE"/>
              </w:rPr>
              <w:t>Zmiana nazwy?</w:t>
            </w:r>
          </w:p>
          <w:p w:rsidR="003367FB" w:rsidRPr="00F95E91" w:rsidRDefault="003367FB" w:rsidP="00ED34CB">
            <w:pPr>
              <w:spacing w:after="120" w:line="240" w:lineRule="auto"/>
              <w:jc w:val="both"/>
              <w:rPr>
                <w:b/>
                <w:sz w:val="18"/>
                <w:szCs w:val="18"/>
                <w:lang w:val="de-DE"/>
              </w:rPr>
            </w:pPr>
            <w:r w:rsidRPr="00F95E91">
              <w:rPr>
                <w:b/>
                <w:sz w:val="18"/>
                <w:szCs w:val="18"/>
                <w:lang w:val="de-DE"/>
              </w:rPr>
              <w:t>Umbenennung?</w:t>
            </w:r>
          </w:p>
        </w:tc>
        <w:tc>
          <w:tcPr>
            <w:tcW w:w="1740" w:type="dxa"/>
          </w:tcPr>
          <w:p w:rsidR="003367FB" w:rsidRDefault="003367FB" w:rsidP="00ED34CB">
            <w:pPr>
              <w:spacing w:after="120" w:line="240" w:lineRule="auto"/>
              <w:jc w:val="both"/>
              <w:rPr>
                <w:b/>
                <w:sz w:val="18"/>
                <w:szCs w:val="18"/>
                <w:lang w:val="de-DE"/>
              </w:rPr>
            </w:pPr>
            <w:r w:rsidRPr="00F95E91">
              <w:rPr>
                <w:b/>
                <w:sz w:val="18"/>
                <w:szCs w:val="18"/>
                <w:lang w:val="de-DE"/>
              </w:rPr>
              <w:t>Nowy wydatek?</w:t>
            </w:r>
          </w:p>
          <w:p w:rsidR="003367FB" w:rsidRPr="00F95E91" w:rsidRDefault="003367FB" w:rsidP="00ED34CB">
            <w:pPr>
              <w:spacing w:after="120" w:line="240" w:lineRule="auto"/>
              <w:jc w:val="both"/>
              <w:rPr>
                <w:b/>
                <w:sz w:val="18"/>
                <w:szCs w:val="18"/>
                <w:lang w:val="de-DE"/>
              </w:rPr>
            </w:pPr>
            <w:r>
              <w:rPr>
                <w:b/>
                <w:sz w:val="18"/>
                <w:szCs w:val="18"/>
                <w:lang w:val="de-DE"/>
              </w:rPr>
              <w:t>Neue Ausgabe?</w:t>
            </w:r>
          </w:p>
        </w:tc>
      </w:tr>
      <w:tr w:rsidR="003367FB" w:rsidRPr="00F95E91" w:rsidTr="00AE634A">
        <w:tc>
          <w:tcPr>
            <w:tcW w:w="951" w:type="dxa"/>
          </w:tcPr>
          <w:p w:rsidR="003367FB" w:rsidRPr="00F95E91" w:rsidRDefault="003367FB" w:rsidP="00ED34CB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763" w:type="dxa"/>
          </w:tcPr>
          <w:p w:rsidR="003367FB" w:rsidRPr="00F95E91" w:rsidRDefault="003367FB" w:rsidP="00ED34CB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P2</w:t>
            </w:r>
          </w:p>
        </w:tc>
        <w:tc>
          <w:tcPr>
            <w:tcW w:w="649" w:type="dxa"/>
          </w:tcPr>
          <w:p w:rsidR="003367FB" w:rsidRPr="00F95E91" w:rsidRDefault="003367FB" w:rsidP="00ED34CB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III</w:t>
            </w:r>
          </w:p>
        </w:tc>
        <w:tc>
          <w:tcPr>
            <w:tcW w:w="7959" w:type="dxa"/>
          </w:tcPr>
          <w:p w:rsidR="00564D59" w:rsidRDefault="003367FB" w:rsidP="00564D59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Koszty obsługi strony internetowej</w:t>
            </w:r>
            <w:r w:rsidR="00564D59">
              <w:rPr>
                <w:b/>
              </w:rPr>
              <w:t xml:space="preserve"> </w:t>
            </w:r>
          </w:p>
          <w:p w:rsidR="003367FB" w:rsidRPr="00CA3BD1" w:rsidRDefault="00564D59" w:rsidP="00564D5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Servicek</w:t>
            </w:r>
            <w:r w:rsidR="004B57BF" w:rsidRPr="004B57BF">
              <w:rPr>
                <w:b/>
              </w:rPr>
              <w:t>osten</w:t>
            </w:r>
            <w:proofErr w:type="spellEnd"/>
            <w:r w:rsidR="004B57BF" w:rsidRPr="004B57BF">
              <w:rPr>
                <w:b/>
              </w:rPr>
              <w:t xml:space="preserve"> </w:t>
            </w:r>
            <w:proofErr w:type="spellStart"/>
            <w:r w:rsidR="004B57BF" w:rsidRPr="004B57BF">
              <w:rPr>
                <w:b/>
              </w:rPr>
              <w:t>Webseite</w:t>
            </w:r>
            <w:proofErr w:type="spellEnd"/>
          </w:p>
        </w:tc>
        <w:tc>
          <w:tcPr>
            <w:tcW w:w="1237" w:type="dxa"/>
          </w:tcPr>
          <w:p w:rsidR="003367FB" w:rsidRPr="00F95E91" w:rsidRDefault="003367FB" w:rsidP="00ED34CB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-</w:t>
            </w:r>
          </w:p>
        </w:tc>
        <w:tc>
          <w:tcPr>
            <w:tcW w:w="1410" w:type="dxa"/>
          </w:tcPr>
          <w:p w:rsidR="003367FB" w:rsidRPr="00F95E91" w:rsidRDefault="003367FB" w:rsidP="00ED34CB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740" w:type="dxa"/>
          </w:tcPr>
          <w:p w:rsidR="003367FB" w:rsidRPr="00F95E91" w:rsidRDefault="003367FB" w:rsidP="00ED34CB">
            <w:pPr>
              <w:jc w:val="center"/>
              <w:rPr>
                <w:b/>
                <w:lang w:val="de-DE"/>
              </w:rPr>
            </w:pPr>
          </w:p>
        </w:tc>
      </w:tr>
      <w:tr w:rsidR="003367FB" w:rsidRPr="00F95E91" w:rsidTr="00847E52">
        <w:tc>
          <w:tcPr>
            <w:tcW w:w="951" w:type="dxa"/>
          </w:tcPr>
          <w:p w:rsidR="003367FB" w:rsidRPr="00F95E91" w:rsidRDefault="003367FB" w:rsidP="00ED34CB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763" w:type="dxa"/>
          </w:tcPr>
          <w:p w:rsidR="003367FB" w:rsidRPr="00F95E91" w:rsidRDefault="003367FB" w:rsidP="00ED34CB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P2</w:t>
            </w:r>
          </w:p>
        </w:tc>
        <w:tc>
          <w:tcPr>
            <w:tcW w:w="649" w:type="dxa"/>
          </w:tcPr>
          <w:p w:rsidR="003367FB" w:rsidRPr="00F95E91" w:rsidRDefault="003367FB" w:rsidP="00ED34CB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I</w:t>
            </w:r>
          </w:p>
        </w:tc>
        <w:tc>
          <w:tcPr>
            <w:tcW w:w="7959" w:type="dxa"/>
          </w:tcPr>
          <w:p w:rsidR="003367FB" w:rsidRDefault="003367FB" w:rsidP="00564D59">
            <w:pPr>
              <w:spacing w:after="0"/>
              <w:jc w:val="both"/>
              <w:rPr>
                <w:b/>
              </w:rPr>
            </w:pPr>
            <w:r w:rsidRPr="00EF6941">
              <w:rPr>
                <w:b/>
              </w:rPr>
              <w:t>Wynagrodzenie kierownika projektu (24 mies., ½ etatu)</w:t>
            </w:r>
          </w:p>
          <w:p w:rsidR="00CA7366" w:rsidRPr="00A00801" w:rsidRDefault="00704CEB" w:rsidP="00ED34CB">
            <w:pPr>
              <w:jc w:val="both"/>
              <w:rPr>
                <w:b/>
              </w:rPr>
            </w:pPr>
            <w:r w:rsidRPr="00704CEB">
              <w:rPr>
                <w:i/>
              </w:rPr>
              <w:t>Nowa nazwa:</w:t>
            </w:r>
            <w:r w:rsidR="0021136A">
              <w:rPr>
                <w:i/>
              </w:rPr>
              <w:t xml:space="preserve"> </w:t>
            </w:r>
            <w:r w:rsidR="00CA7366" w:rsidRPr="00A00801">
              <w:rPr>
                <w:i/>
              </w:rPr>
              <w:t>Wynagrodzenie kierownika projektu (18 mies., ¾ etatu)</w:t>
            </w:r>
          </w:p>
          <w:p w:rsidR="003367FB" w:rsidRPr="00A00801" w:rsidRDefault="003367FB" w:rsidP="00564D59">
            <w:pPr>
              <w:spacing w:after="0"/>
              <w:jc w:val="both"/>
              <w:rPr>
                <w:b/>
                <w:lang w:val="de-DE"/>
              </w:rPr>
            </w:pPr>
            <w:r w:rsidRPr="00A00801">
              <w:rPr>
                <w:b/>
                <w:lang w:val="de-DE"/>
              </w:rPr>
              <w:t>Vergütung Projektleiterin (24 Monate, ½ Stelle)</w:t>
            </w:r>
          </w:p>
          <w:p w:rsidR="00CA7366" w:rsidRPr="00F95E91" w:rsidRDefault="00704CEB" w:rsidP="0021136A">
            <w:pPr>
              <w:jc w:val="both"/>
              <w:rPr>
                <w:b/>
                <w:lang w:val="de-DE"/>
              </w:rPr>
            </w:pPr>
            <w:r w:rsidRPr="00A00801">
              <w:rPr>
                <w:i/>
                <w:lang w:val="de-DE"/>
              </w:rPr>
              <w:t>Neu</w:t>
            </w:r>
            <w:r w:rsidR="0021136A">
              <w:rPr>
                <w:i/>
                <w:lang w:val="de-DE"/>
              </w:rPr>
              <w:t xml:space="preserve">: </w:t>
            </w:r>
            <w:r w:rsidR="00CA7366" w:rsidRPr="00A00801">
              <w:rPr>
                <w:i/>
                <w:lang w:val="de-DE"/>
              </w:rPr>
              <w:t>Vergütung Projektleiterin (18 Monate, ¾ Stelle)</w:t>
            </w:r>
          </w:p>
        </w:tc>
        <w:tc>
          <w:tcPr>
            <w:tcW w:w="1237" w:type="dxa"/>
          </w:tcPr>
          <w:p w:rsidR="003367FB" w:rsidRPr="00F95E91" w:rsidRDefault="003367FB" w:rsidP="00ED34CB">
            <w:pPr>
              <w:jc w:val="center"/>
              <w:rPr>
                <w:b/>
                <w:lang w:val="de-DE"/>
              </w:rPr>
            </w:pPr>
          </w:p>
        </w:tc>
        <w:tc>
          <w:tcPr>
            <w:tcW w:w="1410" w:type="dxa"/>
          </w:tcPr>
          <w:p w:rsidR="003367FB" w:rsidRPr="00F95E91" w:rsidRDefault="003367FB" w:rsidP="00ED34CB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X</w:t>
            </w:r>
          </w:p>
        </w:tc>
        <w:tc>
          <w:tcPr>
            <w:tcW w:w="1740" w:type="dxa"/>
          </w:tcPr>
          <w:p w:rsidR="003367FB" w:rsidRPr="00F95E91" w:rsidRDefault="003367FB" w:rsidP="00ED34CB">
            <w:pPr>
              <w:jc w:val="center"/>
              <w:rPr>
                <w:b/>
                <w:lang w:val="de-DE"/>
              </w:rPr>
            </w:pPr>
          </w:p>
        </w:tc>
      </w:tr>
      <w:tr w:rsidR="003367FB" w:rsidRPr="00EF6941" w:rsidTr="0004304F">
        <w:tc>
          <w:tcPr>
            <w:tcW w:w="951" w:type="dxa"/>
          </w:tcPr>
          <w:p w:rsidR="003367FB" w:rsidRPr="00F95E91" w:rsidRDefault="003367FB" w:rsidP="00ED34CB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1</w:t>
            </w:r>
          </w:p>
        </w:tc>
        <w:tc>
          <w:tcPr>
            <w:tcW w:w="763" w:type="dxa"/>
          </w:tcPr>
          <w:p w:rsidR="003367FB" w:rsidRPr="00F95E91" w:rsidRDefault="003367FB" w:rsidP="00ED34CB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P2</w:t>
            </w:r>
          </w:p>
        </w:tc>
        <w:tc>
          <w:tcPr>
            <w:tcW w:w="649" w:type="dxa"/>
          </w:tcPr>
          <w:p w:rsidR="003367FB" w:rsidRPr="00F95E91" w:rsidRDefault="003367FB" w:rsidP="00ED34CB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II</w:t>
            </w:r>
          </w:p>
        </w:tc>
        <w:tc>
          <w:tcPr>
            <w:tcW w:w="7959" w:type="dxa"/>
          </w:tcPr>
          <w:p w:rsidR="003367FB" w:rsidRPr="00EF6941" w:rsidRDefault="003367FB" w:rsidP="00564D59">
            <w:pPr>
              <w:spacing w:after="120"/>
              <w:jc w:val="both"/>
              <w:rPr>
                <w:b/>
              </w:rPr>
            </w:pPr>
            <w:r w:rsidRPr="00EF6941">
              <w:rPr>
                <w:b/>
              </w:rPr>
              <w:t>Koszty podróży Jelenia G</w:t>
            </w:r>
            <w:r>
              <w:rPr>
                <w:b/>
              </w:rPr>
              <w:t>óra – Hoyerswerda (2 os., przejazd, dieta, zakwaterowanie)</w:t>
            </w:r>
          </w:p>
          <w:p w:rsidR="003367FB" w:rsidRPr="00564D59" w:rsidRDefault="003367FB" w:rsidP="00ED34CB">
            <w:pPr>
              <w:jc w:val="both"/>
              <w:rPr>
                <w:b/>
              </w:rPr>
            </w:pPr>
            <w:proofErr w:type="spellStart"/>
            <w:r w:rsidRPr="00564D59">
              <w:rPr>
                <w:b/>
              </w:rPr>
              <w:t>Reisekosten</w:t>
            </w:r>
            <w:proofErr w:type="spellEnd"/>
            <w:r w:rsidRPr="00564D59">
              <w:rPr>
                <w:b/>
              </w:rPr>
              <w:t xml:space="preserve"> Jeleni</w:t>
            </w:r>
            <w:r w:rsidR="00564D59" w:rsidRPr="00564D59">
              <w:rPr>
                <w:b/>
              </w:rPr>
              <w:t xml:space="preserve">a Góra – </w:t>
            </w:r>
            <w:proofErr w:type="spellStart"/>
            <w:r w:rsidR="00564D59" w:rsidRPr="00564D59">
              <w:rPr>
                <w:b/>
              </w:rPr>
              <w:t>Hoyerswerda</w:t>
            </w:r>
            <w:proofErr w:type="spellEnd"/>
            <w:r w:rsidR="00564D59" w:rsidRPr="00564D59">
              <w:rPr>
                <w:b/>
              </w:rPr>
              <w:t xml:space="preserve"> (2 Pers.</w:t>
            </w:r>
            <w:r w:rsidRPr="00564D59">
              <w:rPr>
                <w:b/>
              </w:rPr>
              <w:t xml:space="preserve">, Transport, </w:t>
            </w:r>
            <w:proofErr w:type="spellStart"/>
            <w:r w:rsidRPr="00564D59">
              <w:rPr>
                <w:b/>
              </w:rPr>
              <w:t>Tagegeld</w:t>
            </w:r>
            <w:proofErr w:type="spellEnd"/>
            <w:r w:rsidRPr="00564D59">
              <w:rPr>
                <w:b/>
              </w:rPr>
              <w:t xml:space="preserve">, </w:t>
            </w:r>
            <w:proofErr w:type="spellStart"/>
            <w:r w:rsidRPr="00564D59">
              <w:rPr>
                <w:b/>
              </w:rPr>
              <w:t>Unterkunft</w:t>
            </w:r>
            <w:proofErr w:type="spellEnd"/>
            <w:r w:rsidRPr="00564D59">
              <w:rPr>
                <w:b/>
              </w:rPr>
              <w:t>)</w:t>
            </w:r>
          </w:p>
        </w:tc>
        <w:tc>
          <w:tcPr>
            <w:tcW w:w="1237" w:type="dxa"/>
          </w:tcPr>
          <w:p w:rsidR="003367FB" w:rsidRPr="00564D59" w:rsidRDefault="003367FB" w:rsidP="00ED34CB">
            <w:pPr>
              <w:jc w:val="center"/>
              <w:rPr>
                <w:b/>
              </w:rPr>
            </w:pPr>
            <w:r w:rsidRPr="00564D59">
              <w:rPr>
                <w:b/>
              </w:rPr>
              <w:t>+</w:t>
            </w:r>
          </w:p>
        </w:tc>
        <w:tc>
          <w:tcPr>
            <w:tcW w:w="1410" w:type="dxa"/>
          </w:tcPr>
          <w:p w:rsidR="003367FB" w:rsidRPr="00564D59" w:rsidRDefault="003367FB" w:rsidP="00ED34CB">
            <w:pPr>
              <w:jc w:val="center"/>
              <w:rPr>
                <w:b/>
              </w:rPr>
            </w:pPr>
          </w:p>
        </w:tc>
        <w:tc>
          <w:tcPr>
            <w:tcW w:w="1740" w:type="dxa"/>
          </w:tcPr>
          <w:p w:rsidR="003367FB" w:rsidRPr="00EF6941" w:rsidRDefault="003367FB" w:rsidP="00ED34CB">
            <w:pPr>
              <w:jc w:val="center"/>
              <w:rPr>
                <w:b/>
              </w:rPr>
            </w:pPr>
            <w:r w:rsidRPr="00EF6941">
              <w:rPr>
                <w:b/>
              </w:rPr>
              <w:t>X</w:t>
            </w:r>
          </w:p>
        </w:tc>
      </w:tr>
    </w:tbl>
    <w:p w:rsidR="005A71B4" w:rsidRPr="00753230" w:rsidRDefault="005A71B4" w:rsidP="00564D59">
      <w:pPr>
        <w:spacing w:after="0"/>
        <w:jc w:val="both"/>
        <w:rPr>
          <w:i/>
          <w:sz w:val="20"/>
          <w:szCs w:val="20"/>
        </w:rPr>
      </w:pPr>
      <w:r w:rsidRPr="00564D59">
        <w:rPr>
          <w:i/>
          <w:sz w:val="20"/>
          <w:szCs w:val="20"/>
          <w:u w:val="single"/>
        </w:rPr>
        <w:t>Wyjaśnienie przykładu:</w:t>
      </w:r>
      <w:r w:rsidRPr="00753230">
        <w:rPr>
          <w:i/>
          <w:sz w:val="20"/>
          <w:szCs w:val="20"/>
        </w:rPr>
        <w:t xml:space="preserve"> Partner 2 planuje utworzyć nową pozycję budżetową „Koszty podróży Jelenia-Góra-Hoyerswerda (...)” i zasilić ją kwotą 500 EUR z pozycji „Koszty obsługi strony internetowej”. Jednocześnie konieczna jest zmiana nazwy pozycji „Wynagrodzenie kierownika projektu (24 mies., ½ etatu)” na „Wynagrodzenie kierownika projektu (18 mies., ¾ etatu)”.</w:t>
      </w:r>
    </w:p>
    <w:p w:rsidR="005A71B4" w:rsidRPr="00A55F35" w:rsidRDefault="005A71B4" w:rsidP="003367FB">
      <w:pPr>
        <w:jc w:val="both"/>
        <w:rPr>
          <w:lang w:val="de-DE"/>
        </w:rPr>
      </w:pPr>
      <w:r w:rsidRPr="00564D59">
        <w:rPr>
          <w:i/>
          <w:sz w:val="20"/>
          <w:szCs w:val="20"/>
          <w:u w:val="single"/>
          <w:lang w:val="de-DE"/>
        </w:rPr>
        <w:t>Erläuterung des Beispiels:</w:t>
      </w:r>
      <w:r w:rsidRPr="00753230">
        <w:rPr>
          <w:i/>
          <w:sz w:val="20"/>
          <w:szCs w:val="20"/>
          <w:lang w:val="de-DE"/>
        </w:rPr>
        <w:t xml:space="preserve"> der Projektpartner 2 plant, eine neue Ausgabe „Reisekosten Jelenia Góra-Hoyerswerda (...)“ aufzunehmen und diese mit 500 EUR aufzustocken, indem die Ausgabe „Servicekosten Webseite“ um den gleichen Betrag gemindert wird. Gleichzeitig wird die Ausgabe „Vergütung Projektleiterin (24 Monate, ½ Stelle“ in „Vergütung Projektleiterin (</w:t>
      </w:r>
      <w:r w:rsidR="00564D59">
        <w:rPr>
          <w:i/>
          <w:sz w:val="20"/>
          <w:szCs w:val="20"/>
          <w:lang w:val="de-DE"/>
        </w:rPr>
        <w:t>18 Monate, ¾ Stelle)“ umbenannt</w:t>
      </w:r>
      <w:r w:rsidR="003367FB">
        <w:rPr>
          <w:i/>
          <w:sz w:val="20"/>
          <w:szCs w:val="20"/>
          <w:lang w:val="de-DE"/>
        </w:rPr>
        <w:t>.</w:t>
      </w:r>
    </w:p>
    <w:sectPr w:rsidR="005A71B4" w:rsidRPr="00A55F35" w:rsidSect="00F95E91">
      <w:headerReference w:type="default" r:id="rId8"/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36B" w:rsidRDefault="00B4036B" w:rsidP="00354E74">
      <w:pPr>
        <w:spacing w:after="0" w:line="240" w:lineRule="auto"/>
      </w:pPr>
      <w:r>
        <w:separator/>
      </w:r>
    </w:p>
  </w:endnote>
  <w:endnote w:type="continuationSeparator" w:id="0">
    <w:p w:rsidR="00B4036B" w:rsidRDefault="00B4036B" w:rsidP="00354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36B" w:rsidRDefault="00B4036B" w:rsidP="00354E74">
      <w:pPr>
        <w:spacing w:after="0" w:line="240" w:lineRule="auto"/>
      </w:pPr>
      <w:r>
        <w:separator/>
      </w:r>
    </w:p>
  </w:footnote>
  <w:footnote w:type="continuationSeparator" w:id="0">
    <w:p w:rsidR="00B4036B" w:rsidRDefault="00B4036B" w:rsidP="00354E74">
      <w:pPr>
        <w:spacing w:after="0" w:line="240" w:lineRule="auto"/>
      </w:pPr>
      <w:r>
        <w:continuationSeparator/>
      </w:r>
    </w:p>
  </w:footnote>
  <w:footnote w:id="1">
    <w:p w:rsidR="00F7598F" w:rsidRPr="00F7598F" w:rsidRDefault="00F7598F">
      <w:pPr>
        <w:pStyle w:val="Tekstprzypisudolnego"/>
        <w:rPr>
          <w:sz w:val="16"/>
          <w:szCs w:val="16"/>
          <w:lang w:val="pl-PL"/>
        </w:rPr>
      </w:pPr>
      <w:r w:rsidRPr="00F7598F">
        <w:rPr>
          <w:rStyle w:val="Odwoanieprzypisudolnego"/>
          <w:sz w:val="16"/>
          <w:szCs w:val="16"/>
        </w:rPr>
        <w:footnoteRef/>
      </w:r>
      <w:r w:rsidRPr="00F7598F">
        <w:rPr>
          <w:sz w:val="16"/>
          <w:szCs w:val="16"/>
          <w:lang w:val="pl-PL"/>
        </w:rPr>
        <w:t xml:space="preserve"> </w:t>
      </w:r>
      <w:r w:rsidRPr="00F7598F">
        <w:rPr>
          <w:rFonts w:asciiTheme="minorHAnsi" w:hAnsiTheme="minorHAnsi"/>
          <w:sz w:val="16"/>
          <w:szCs w:val="16"/>
          <w:lang w:val="pl-PL"/>
        </w:rPr>
        <w:t>Ewentualna zmiana kwoty dofinansowania wymaga uprzedniej zgody Komitetu Monitorującego i aneksowania umowy o dofinansowanie.</w:t>
      </w:r>
    </w:p>
  </w:footnote>
  <w:footnote w:id="2">
    <w:p w:rsidR="00F7598F" w:rsidRPr="00A55F35" w:rsidRDefault="00F7598F">
      <w:pPr>
        <w:pStyle w:val="Tekstprzypisudolnego"/>
        <w:rPr>
          <w:rFonts w:asciiTheme="minorHAnsi" w:hAnsiTheme="minorHAnsi"/>
          <w:sz w:val="16"/>
          <w:szCs w:val="16"/>
        </w:rPr>
      </w:pPr>
      <w:r w:rsidRPr="00F7598F">
        <w:rPr>
          <w:rStyle w:val="Odwoanieprzypisudolnego"/>
          <w:rFonts w:asciiTheme="minorHAnsi" w:hAnsiTheme="minorHAnsi"/>
          <w:sz w:val="16"/>
          <w:szCs w:val="16"/>
        </w:rPr>
        <w:footnoteRef/>
      </w:r>
      <w:r w:rsidRPr="00A55F35">
        <w:rPr>
          <w:rFonts w:asciiTheme="minorHAnsi" w:hAnsiTheme="minorHAnsi"/>
          <w:sz w:val="16"/>
          <w:szCs w:val="16"/>
        </w:rPr>
        <w:t xml:space="preserve"> </w:t>
      </w:r>
      <w:r w:rsidR="00A55F35" w:rsidRPr="00A55F35">
        <w:rPr>
          <w:rFonts w:asciiTheme="minorHAnsi" w:hAnsiTheme="minorHAnsi"/>
          <w:sz w:val="16"/>
          <w:szCs w:val="16"/>
        </w:rPr>
        <w:t>Eine eventuelle Änderung des Förderwertes bedarf einer vorherigen Zustimmung des Begleitausschusses und eines Änderungsvertrages zum Zuwendungsvertrag</w:t>
      </w:r>
      <w:r w:rsidRPr="00A55F35">
        <w:rPr>
          <w:rFonts w:asciiTheme="minorHAnsi" w:hAnsiTheme="minorHAnsi"/>
          <w:sz w:val="16"/>
          <w:szCs w:val="16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147" w:rsidRDefault="00806F70">
    <w:pPr>
      <w:pStyle w:val="Nagwek"/>
    </w:pPr>
    <w:r>
      <w:rPr>
        <w:noProof/>
      </w:rPr>
      <w:drawing>
        <wp:inline distT="0" distB="0" distL="0" distR="0">
          <wp:extent cx="2552065" cy="1089025"/>
          <wp:effectExtent l="19050" t="0" r="635" b="0"/>
          <wp:docPr id="1" name="Obraz 1" descr="interreg_Polska-Saksonia_EN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reg_Polska-Saksonia_EN_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065" cy="1089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64755"/>
    <w:multiLevelType w:val="hybridMultilevel"/>
    <w:tmpl w:val="00F4E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305C6"/>
    <w:multiLevelType w:val="hybridMultilevel"/>
    <w:tmpl w:val="A0AC8DEC"/>
    <w:lvl w:ilvl="0" w:tplc="0415000F">
      <w:start w:val="1"/>
      <w:numFmt w:val="decimal"/>
      <w:lvlText w:val="%1."/>
      <w:lvlJc w:val="left"/>
      <w:pPr>
        <w:ind w:left="132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4" w:hanging="360"/>
      </w:pPr>
    </w:lvl>
    <w:lvl w:ilvl="2" w:tplc="0415001B" w:tentative="1">
      <w:start w:val="1"/>
      <w:numFmt w:val="lowerRoman"/>
      <w:lvlText w:val="%3."/>
      <w:lvlJc w:val="right"/>
      <w:pPr>
        <w:ind w:left="14684" w:hanging="180"/>
      </w:pPr>
    </w:lvl>
    <w:lvl w:ilvl="3" w:tplc="0415000F" w:tentative="1">
      <w:start w:val="1"/>
      <w:numFmt w:val="decimal"/>
      <w:lvlText w:val="%4."/>
      <w:lvlJc w:val="left"/>
      <w:pPr>
        <w:ind w:left="15404" w:hanging="360"/>
      </w:pPr>
    </w:lvl>
    <w:lvl w:ilvl="4" w:tplc="04150019" w:tentative="1">
      <w:start w:val="1"/>
      <w:numFmt w:val="lowerLetter"/>
      <w:lvlText w:val="%5."/>
      <w:lvlJc w:val="left"/>
      <w:pPr>
        <w:ind w:left="16124" w:hanging="360"/>
      </w:pPr>
    </w:lvl>
    <w:lvl w:ilvl="5" w:tplc="0415001B" w:tentative="1">
      <w:start w:val="1"/>
      <w:numFmt w:val="lowerRoman"/>
      <w:lvlText w:val="%6."/>
      <w:lvlJc w:val="right"/>
      <w:pPr>
        <w:ind w:left="16844" w:hanging="180"/>
      </w:pPr>
    </w:lvl>
    <w:lvl w:ilvl="6" w:tplc="0415000F" w:tentative="1">
      <w:start w:val="1"/>
      <w:numFmt w:val="decimal"/>
      <w:lvlText w:val="%7."/>
      <w:lvlJc w:val="left"/>
      <w:pPr>
        <w:ind w:left="17564" w:hanging="360"/>
      </w:pPr>
    </w:lvl>
    <w:lvl w:ilvl="7" w:tplc="04150019" w:tentative="1">
      <w:start w:val="1"/>
      <w:numFmt w:val="lowerLetter"/>
      <w:lvlText w:val="%8."/>
      <w:lvlJc w:val="left"/>
      <w:pPr>
        <w:ind w:left="18284" w:hanging="360"/>
      </w:pPr>
    </w:lvl>
    <w:lvl w:ilvl="8" w:tplc="0415001B" w:tentative="1">
      <w:start w:val="1"/>
      <w:numFmt w:val="lowerRoman"/>
      <w:lvlText w:val="%9."/>
      <w:lvlJc w:val="right"/>
      <w:pPr>
        <w:ind w:left="19004" w:hanging="180"/>
      </w:pPr>
    </w:lvl>
  </w:abstractNum>
  <w:abstractNum w:abstractNumId="2">
    <w:nsid w:val="0C610999"/>
    <w:multiLevelType w:val="hybridMultilevel"/>
    <w:tmpl w:val="1DD82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223D9"/>
    <w:multiLevelType w:val="hybridMultilevel"/>
    <w:tmpl w:val="BC5CB374"/>
    <w:lvl w:ilvl="0" w:tplc="4B74224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730FC6"/>
    <w:multiLevelType w:val="hybridMultilevel"/>
    <w:tmpl w:val="93386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F317A3"/>
    <w:multiLevelType w:val="hybridMultilevel"/>
    <w:tmpl w:val="15B28D5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F52C3C"/>
    <w:multiLevelType w:val="hybridMultilevel"/>
    <w:tmpl w:val="6C208FC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E64039"/>
    <w:multiLevelType w:val="hybridMultilevel"/>
    <w:tmpl w:val="E72E81D8"/>
    <w:lvl w:ilvl="0" w:tplc="A00A1C04">
      <w:start w:val="1"/>
      <w:numFmt w:val="decimal"/>
      <w:lvlText w:val="%1."/>
      <w:lvlJc w:val="left"/>
      <w:pPr>
        <w:ind w:left="720" w:hanging="360"/>
      </w:pPr>
      <w:rPr>
        <w:rFonts w:hint="default"/>
        <w:lang w:val="de-D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B5CD9"/>
    <w:multiLevelType w:val="hybridMultilevel"/>
    <w:tmpl w:val="5F325B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02115"/>
    <w:multiLevelType w:val="hybridMultilevel"/>
    <w:tmpl w:val="A808C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253BED"/>
    <w:multiLevelType w:val="hybridMultilevel"/>
    <w:tmpl w:val="4E3CC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14934"/>
    <w:multiLevelType w:val="hybridMultilevel"/>
    <w:tmpl w:val="93386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C247B"/>
    <w:multiLevelType w:val="hybridMultilevel"/>
    <w:tmpl w:val="8BCA257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576EAD"/>
    <w:multiLevelType w:val="hybridMultilevel"/>
    <w:tmpl w:val="7E90EAE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6627AA1"/>
    <w:multiLevelType w:val="hybridMultilevel"/>
    <w:tmpl w:val="79624AC6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1F5D9C"/>
    <w:multiLevelType w:val="hybridMultilevel"/>
    <w:tmpl w:val="F1863242"/>
    <w:lvl w:ilvl="0" w:tplc="9C5CE2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D4BE2"/>
    <w:multiLevelType w:val="hybridMultilevel"/>
    <w:tmpl w:val="54DCF6CC"/>
    <w:lvl w:ilvl="0" w:tplc="558EC0CE">
      <w:start w:val="1"/>
      <w:numFmt w:val="decimal"/>
      <w:lvlText w:val="%1."/>
      <w:lvlJc w:val="left"/>
      <w:pPr>
        <w:ind w:left="133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040" w:hanging="360"/>
      </w:pPr>
    </w:lvl>
    <w:lvl w:ilvl="2" w:tplc="0415001B" w:tentative="1">
      <w:start w:val="1"/>
      <w:numFmt w:val="lowerRoman"/>
      <w:lvlText w:val="%3."/>
      <w:lvlJc w:val="right"/>
      <w:pPr>
        <w:ind w:left="14760" w:hanging="180"/>
      </w:pPr>
    </w:lvl>
    <w:lvl w:ilvl="3" w:tplc="0415000F" w:tentative="1">
      <w:start w:val="1"/>
      <w:numFmt w:val="decimal"/>
      <w:lvlText w:val="%4."/>
      <w:lvlJc w:val="left"/>
      <w:pPr>
        <w:ind w:left="15480" w:hanging="360"/>
      </w:pPr>
    </w:lvl>
    <w:lvl w:ilvl="4" w:tplc="04150019" w:tentative="1">
      <w:start w:val="1"/>
      <w:numFmt w:val="lowerLetter"/>
      <w:lvlText w:val="%5."/>
      <w:lvlJc w:val="left"/>
      <w:pPr>
        <w:ind w:left="16200" w:hanging="360"/>
      </w:pPr>
    </w:lvl>
    <w:lvl w:ilvl="5" w:tplc="0415001B" w:tentative="1">
      <w:start w:val="1"/>
      <w:numFmt w:val="lowerRoman"/>
      <w:lvlText w:val="%6."/>
      <w:lvlJc w:val="right"/>
      <w:pPr>
        <w:ind w:left="16920" w:hanging="180"/>
      </w:pPr>
    </w:lvl>
    <w:lvl w:ilvl="6" w:tplc="0415000F" w:tentative="1">
      <w:start w:val="1"/>
      <w:numFmt w:val="decimal"/>
      <w:lvlText w:val="%7."/>
      <w:lvlJc w:val="left"/>
      <w:pPr>
        <w:ind w:left="17640" w:hanging="360"/>
      </w:pPr>
    </w:lvl>
    <w:lvl w:ilvl="7" w:tplc="04150019" w:tentative="1">
      <w:start w:val="1"/>
      <w:numFmt w:val="lowerLetter"/>
      <w:lvlText w:val="%8."/>
      <w:lvlJc w:val="left"/>
      <w:pPr>
        <w:ind w:left="18360" w:hanging="360"/>
      </w:pPr>
    </w:lvl>
    <w:lvl w:ilvl="8" w:tplc="0415001B" w:tentative="1">
      <w:start w:val="1"/>
      <w:numFmt w:val="lowerRoman"/>
      <w:lvlText w:val="%9."/>
      <w:lvlJc w:val="right"/>
      <w:pPr>
        <w:ind w:left="19080" w:hanging="180"/>
      </w:pPr>
    </w:lvl>
  </w:abstractNum>
  <w:abstractNum w:abstractNumId="17">
    <w:nsid w:val="3AB2036E"/>
    <w:multiLevelType w:val="hybridMultilevel"/>
    <w:tmpl w:val="EADC8E5E"/>
    <w:lvl w:ilvl="0" w:tplc="1AEAFFAA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nsid w:val="3D936B3D"/>
    <w:multiLevelType w:val="hybridMultilevel"/>
    <w:tmpl w:val="A9E0614E"/>
    <w:lvl w:ilvl="0" w:tplc="9E9E7E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7193A"/>
    <w:multiLevelType w:val="hybridMultilevel"/>
    <w:tmpl w:val="FD3A28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0D316C7"/>
    <w:multiLevelType w:val="hybridMultilevel"/>
    <w:tmpl w:val="2172932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F25345"/>
    <w:multiLevelType w:val="hybridMultilevel"/>
    <w:tmpl w:val="8E0625D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B1C0C"/>
    <w:multiLevelType w:val="hybridMultilevel"/>
    <w:tmpl w:val="6B4A8EB4"/>
    <w:lvl w:ilvl="0" w:tplc="04150019">
      <w:start w:val="1"/>
      <w:numFmt w:val="lowerLetter"/>
      <w:lvlText w:val="%1."/>
      <w:lvlJc w:val="left"/>
      <w:pPr>
        <w:ind w:left="1038" w:hanging="360"/>
      </w:p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23">
    <w:nsid w:val="48ED7DEC"/>
    <w:multiLevelType w:val="hybridMultilevel"/>
    <w:tmpl w:val="24482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6E5658"/>
    <w:multiLevelType w:val="hybridMultilevel"/>
    <w:tmpl w:val="255E08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13BDC"/>
    <w:multiLevelType w:val="multilevel"/>
    <w:tmpl w:val="B58E9FDC"/>
    <w:lvl w:ilvl="0">
      <w:start w:val="1"/>
      <w:numFmt w:val="decimal"/>
      <w:lvlText w:val="%1."/>
      <w:lvlJc w:val="left"/>
      <w:pPr>
        <w:ind w:left="133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."/>
      <w:lvlJc w:val="left"/>
      <w:pPr>
        <w:ind w:left="14040" w:hanging="360"/>
      </w:pPr>
    </w:lvl>
    <w:lvl w:ilvl="2">
      <w:start w:val="1"/>
      <w:numFmt w:val="lowerRoman"/>
      <w:lvlText w:val="%3."/>
      <w:lvlJc w:val="right"/>
      <w:pPr>
        <w:ind w:left="14760" w:hanging="180"/>
      </w:pPr>
    </w:lvl>
    <w:lvl w:ilvl="3">
      <w:start w:val="1"/>
      <w:numFmt w:val="decimal"/>
      <w:lvlText w:val="%4."/>
      <w:lvlJc w:val="left"/>
      <w:pPr>
        <w:ind w:left="15480" w:hanging="360"/>
      </w:pPr>
    </w:lvl>
    <w:lvl w:ilvl="4">
      <w:start w:val="1"/>
      <w:numFmt w:val="lowerLetter"/>
      <w:lvlText w:val="%5."/>
      <w:lvlJc w:val="left"/>
      <w:pPr>
        <w:ind w:left="16200" w:hanging="360"/>
      </w:pPr>
    </w:lvl>
    <w:lvl w:ilvl="5">
      <w:start w:val="1"/>
      <w:numFmt w:val="lowerRoman"/>
      <w:lvlText w:val="%6."/>
      <w:lvlJc w:val="right"/>
      <w:pPr>
        <w:ind w:left="16920" w:hanging="180"/>
      </w:pPr>
    </w:lvl>
    <w:lvl w:ilvl="6">
      <w:start w:val="1"/>
      <w:numFmt w:val="decimal"/>
      <w:lvlText w:val="%7."/>
      <w:lvlJc w:val="left"/>
      <w:pPr>
        <w:ind w:left="17640" w:hanging="360"/>
      </w:pPr>
    </w:lvl>
    <w:lvl w:ilvl="7">
      <w:start w:val="1"/>
      <w:numFmt w:val="lowerLetter"/>
      <w:lvlText w:val="%8."/>
      <w:lvlJc w:val="left"/>
      <w:pPr>
        <w:ind w:left="18360" w:hanging="360"/>
      </w:pPr>
    </w:lvl>
    <w:lvl w:ilvl="8">
      <w:start w:val="1"/>
      <w:numFmt w:val="lowerRoman"/>
      <w:lvlText w:val="%9."/>
      <w:lvlJc w:val="right"/>
      <w:pPr>
        <w:ind w:left="19080" w:hanging="180"/>
      </w:pPr>
    </w:lvl>
  </w:abstractNum>
  <w:abstractNum w:abstractNumId="26">
    <w:nsid w:val="4BC176EE"/>
    <w:multiLevelType w:val="hybridMultilevel"/>
    <w:tmpl w:val="7CE267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D320A7"/>
    <w:multiLevelType w:val="hybridMultilevel"/>
    <w:tmpl w:val="CADC0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CF7900"/>
    <w:multiLevelType w:val="hybridMultilevel"/>
    <w:tmpl w:val="93386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7E699D"/>
    <w:multiLevelType w:val="hybridMultilevel"/>
    <w:tmpl w:val="E132C5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C41474"/>
    <w:multiLevelType w:val="hybridMultilevel"/>
    <w:tmpl w:val="A1D4C9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D45DC"/>
    <w:multiLevelType w:val="hybridMultilevel"/>
    <w:tmpl w:val="93386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114626"/>
    <w:multiLevelType w:val="hybridMultilevel"/>
    <w:tmpl w:val="DC287EA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1CF0902"/>
    <w:multiLevelType w:val="hybridMultilevel"/>
    <w:tmpl w:val="93386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E230CD"/>
    <w:multiLevelType w:val="hybridMultilevel"/>
    <w:tmpl w:val="B8F4FA6E"/>
    <w:lvl w:ilvl="0" w:tplc="1486BB6E">
      <w:start w:val="1"/>
      <w:numFmt w:val="lowerLetter"/>
      <w:lvlText w:val="%1."/>
      <w:lvlJc w:val="left"/>
      <w:pPr>
        <w:ind w:left="103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58" w:hanging="360"/>
      </w:pPr>
    </w:lvl>
    <w:lvl w:ilvl="2" w:tplc="0415001B" w:tentative="1">
      <w:start w:val="1"/>
      <w:numFmt w:val="lowerRoman"/>
      <w:lvlText w:val="%3."/>
      <w:lvlJc w:val="right"/>
      <w:pPr>
        <w:ind w:left="2478" w:hanging="180"/>
      </w:pPr>
    </w:lvl>
    <w:lvl w:ilvl="3" w:tplc="0415000F" w:tentative="1">
      <w:start w:val="1"/>
      <w:numFmt w:val="decimal"/>
      <w:lvlText w:val="%4."/>
      <w:lvlJc w:val="left"/>
      <w:pPr>
        <w:ind w:left="3198" w:hanging="360"/>
      </w:pPr>
    </w:lvl>
    <w:lvl w:ilvl="4" w:tplc="04150019" w:tentative="1">
      <w:start w:val="1"/>
      <w:numFmt w:val="lowerLetter"/>
      <w:lvlText w:val="%5."/>
      <w:lvlJc w:val="left"/>
      <w:pPr>
        <w:ind w:left="3918" w:hanging="360"/>
      </w:pPr>
    </w:lvl>
    <w:lvl w:ilvl="5" w:tplc="0415001B" w:tentative="1">
      <w:start w:val="1"/>
      <w:numFmt w:val="lowerRoman"/>
      <w:lvlText w:val="%6."/>
      <w:lvlJc w:val="right"/>
      <w:pPr>
        <w:ind w:left="4638" w:hanging="180"/>
      </w:pPr>
    </w:lvl>
    <w:lvl w:ilvl="6" w:tplc="0415000F" w:tentative="1">
      <w:start w:val="1"/>
      <w:numFmt w:val="decimal"/>
      <w:lvlText w:val="%7."/>
      <w:lvlJc w:val="left"/>
      <w:pPr>
        <w:ind w:left="5358" w:hanging="360"/>
      </w:pPr>
    </w:lvl>
    <w:lvl w:ilvl="7" w:tplc="04150019" w:tentative="1">
      <w:start w:val="1"/>
      <w:numFmt w:val="lowerLetter"/>
      <w:lvlText w:val="%8."/>
      <w:lvlJc w:val="left"/>
      <w:pPr>
        <w:ind w:left="6078" w:hanging="360"/>
      </w:pPr>
    </w:lvl>
    <w:lvl w:ilvl="8" w:tplc="0415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5">
    <w:nsid w:val="695B279E"/>
    <w:multiLevelType w:val="hybridMultilevel"/>
    <w:tmpl w:val="2D625D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AF92C83"/>
    <w:multiLevelType w:val="hybridMultilevel"/>
    <w:tmpl w:val="20BE985C"/>
    <w:lvl w:ilvl="0" w:tplc="D19A87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C8B5CFF"/>
    <w:multiLevelType w:val="hybridMultilevel"/>
    <w:tmpl w:val="D062E50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52D7EA8"/>
    <w:multiLevelType w:val="hybridMultilevel"/>
    <w:tmpl w:val="6B0AB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6E5523"/>
    <w:multiLevelType w:val="hybridMultilevel"/>
    <w:tmpl w:val="DA96291E"/>
    <w:lvl w:ilvl="0" w:tplc="6754773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26344A"/>
    <w:multiLevelType w:val="hybridMultilevel"/>
    <w:tmpl w:val="759C5A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9A4189"/>
    <w:multiLevelType w:val="hybridMultilevel"/>
    <w:tmpl w:val="11C40836"/>
    <w:lvl w:ilvl="0" w:tplc="02049BC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7CCB455C"/>
    <w:multiLevelType w:val="hybridMultilevel"/>
    <w:tmpl w:val="606EC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011E4F"/>
    <w:multiLevelType w:val="hybridMultilevel"/>
    <w:tmpl w:val="C494DDD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704190"/>
    <w:multiLevelType w:val="hybridMultilevel"/>
    <w:tmpl w:val="1DD82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2"/>
  </w:num>
  <w:num w:numId="4">
    <w:abstractNumId w:val="44"/>
  </w:num>
  <w:num w:numId="5">
    <w:abstractNumId w:val="17"/>
  </w:num>
  <w:num w:numId="6">
    <w:abstractNumId w:val="41"/>
  </w:num>
  <w:num w:numId="7">
    <w:abstractNumId w:val="36"/>
  </w:num>
  <w:num w:numId="8">
    <w:abstractNumId w:val="24"/>
  </w:num>
  <w:num w:numId="9">
    <w:abstractNumId w:val="42"/>
  </w:num>
  <w:num w:numId="10">
    <w:abstractNumId w:val="11"/>
  </w:num>
  <w:num w:numId="11">
    <w:abstractNumId w:val="16"/>
  </w:num>
  <w:num w:numId="12">
    <w:abstractNumId w:val="31"/>
  </w:num>
  <w:num w:numId="13">
    <w:abstractNumId w:val="15"/>
  </w:num>
  <w:num w:numId="14">
    <w:abstractNumId w:val="27"/>
  </w:num>
  <w:num w:numId="15">
    <w:abstractNumId w:val="23"/>
  </w:num>
  <w:num w:numId="16">
    <w:abstractNumId w:val="1"/>
  </w:num>
  <w:num w:numId="17">
    <w:abstractNumId w:val="25"/>
  </w:num>
  <w:num w:numId="18">
    <w:abstractNumId w:val="35"/>
  </w:num>
  <w:num w:numId="19">
    <w:abstractNumId w:val="4"/>
  </w:num>
  <w:num w:numId="20">
    <w:abstractNumId w:val="28"/>
  </w:num>
  <w:num w:numId="21">
    <w:abstractNumId w:val="33"/>
  </w:num>
  <w:num w:numId="22">
    <w:abstractNumId w:val="8"/>
  </w:num>
  <w:num w:numId="23">
    <w:abstractNumId w:val="38"/>
  </w:num>
  <w:num w:numId="24">
    <w:abstractNumId w:val="12"/>
  </w:num>
  <w:num w:numId="25">
    <w:abstractNumId w:val="37"/>
  </w:num>
  <w:num w:numId="26">
    <w:abstractNumId w:val="6"/>
  </w:num>
  <w:num w:numId="27">
    <w:abstractNumId w:val="32"/>
  </w:num>
  <w:num w:numId="28">
    <w:abstractNumId w:val="13"/>
  </w:num>
  <w:num w:numId="29">
    <w:abstractNumId w:val="5"/>
  </w:num>
  <w:num w:numId="30">
    <w:abstractNumId w:val="22"/>
  </w:num>
  <w:num w:numId="31">
    <w:abstractNumId w:val="34"/>
  </w:num>
  <w:num w:numId="32">
    <w:abstractNumId w:val="21"/>
  </w:num>
  <w:num w:numId="33">
    <w:abstractNumId w:val="9"/>
  </w:num>
  <w:num w:numId="34">
    <w:abstractNumId w:val="43"/>
  </w:num>
  <w:num w:numId="35">
    <w:abstractNumId w:val="20"/>
  </w:num>
  <w:num w:numId="36">
    <w:abstractNumId w:val="14"/>
  </w:num>
  <w:num w:numId="37">
    <w:abstractNumId w:val="39"/>
  </w:num>
  <w:num w:numId="38">
    <w:abstractNumId w:val="40"/>
  </w:num>
  <w:num w:numId="39">
    <w:abstractNumId w:val="19"/>
  </w:num>
  <w:num w:numId="40">
    <w:abstractNumId w:val="26"/>
  </w:num>
  <w:num w:numId="41">
    <w:abstractNumId w:val="29"/>
  </w:num>
  <w:num w:numId="42">
    <w:abstractNumId w:val="10"/>
  </w:num>
  <w:num w:numId="43">
    <w:abstractNumId w:val="30"/>
  </w:num>
  <w:num w:numId="44">
    <w:abstractNumId w:val="0"/>
  </w:num>
  <w:num w:numId="4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16DFA"/>
    <w:rsid w:val="00000F2F"/>
    <w:rsid w:val="0001027B"/>
    <w:rsid w:val="00012625"/>
    <w:rsid w:val="000154BE"/>
    <w:rsid w:val="00017245"/>
    <w:rsid w:val="00023999"/>
    <w:rsid w:val="00034260"/>
    <w:rsid w:val="00050EA0"/>
    <w:rsid w:val="00062977"/>
    <w:rsid w:val="00065740"/>
    <w:rsid w:val="000663F2"/>
    <w:rsid w:val="00077265"/>
    <w:rsid w:val="0009117F"/>
    <w:rsid w:val="000968A6"/>
    <w:rsid w:val="000975A6"/>
    <w:rsid w:val="000A1BAD"/>
    <w:rsid w:val="000A3325"/>
    <w:rsid w:val="000A3A50"/>
    <w:rsid w:val="000A4D8E"/>
    <w:rsid w:val="000B2795"/>
    <w:rsid w:val="000B7F17"/>
    <w:rsid w:val="000C2129"/>
    <w:rsid w:val="000D06EE"/>
    <w:rsid w:val="000E04F4"/>
    <w:rsid w:val="000E0A9C"/>
    <w:rsid w:val="000E6721"/>
    <w:rsid w:val="000F4AEA"/>
    <w:rsid w:val="00126211"/>
    <w:rsid w:val="00130200"/>
    <w:rsid w:val="001344AC"/>
    <w:rsid w:val="00135239"/>
    <w:rsid w:val="001530D0"/>
    <w:rsid w:val="001559B8"/>
    <w:rsid w:val="00156F5E"/>
    <w:rsid w:val="00177B63"/>
    <w:rsid w:val="00182C4B"/>
    <w:rsid w:val="001A02CD"/>
    <w:rsid w:val="001A0395"/>
    <w:rsid w:val="001A6214"/>
    <w:rsid w:val="001A76B4"/>
    <w:rsid w:val="001B2EB4"/>
    <w:rsid w:val="001B36D6"/>
    <w:rsid w:val="001F0AD4"/>
    <w:rsid w:val="001F558D"/>
    <w:rsid w:val="00210828"/>
    <w:rsid w:val="0021136A"/>
    <w:rsid w:val="00212B9C"/>
    <w:rsid w:val="002216B4"/>
    <w:rsid w:val="00244141"/>
    <w:rsid w:val="002445C4"/>
    <w:rsid w:val="00251CD5"/>
    <w:rsid w:val="00252801"/>
    <w:rsid w:val="002724AF"/>
    <w:rsid w:val="002755AF"/>
    <w:rsid w:val="002779B4"/>
    <w:rsid w:val="00282C85"/>
    <w:rsid w:val="00296232"/>
    <w:rsid w:val="00297560"/>
    <w:rsid w:val="002A6355"/>
    <w:rsid w:val="002B07F4"/>
    <w:rsid w:val="002B115B"/>
    <w:rsid w:val="002C0FE5"/>
    <w:rsid w:val="002E6FA5"/>
    <w:rsid w:val="0030370F"/>
    <w:rsid w:val="0031406B"/>
    <w:rsid w:val="003208CB"/>
    <w:rsid w:val="003367FB"/>
    <w:rsid w:val="00354E74"/>
    <w:rsid w:val="00377D80"/>
    <w:rsid w:val="003800D6"/>
    <w:rsid w:val="00392B21"/>
    <w:rsid w:val="003A595C"/>
    <w:rsid w:val="003C097F"/>
    <w:rsid w:val="003E2345"/>
    <w:rsid w:val="003E2F8F"/>
    <w:rsid w:val="004055EA"/>
    <w:rsid w:val="00406BF7"/>
    <w:rsid w:val="004140F0"/>
    <w:rsid w:val="00415E1A"/>
    <w:rsid w:val="004220BB"/>
    <w:rsid w:val="00424CBA"/>
    <w:rsid w:val="0042674A"/>
    <w:rsid w:val="00446E3E"/>
    <w:rsid w:val="004524F8"/>
    <w:rsid w:val="00467DB8"/>
    <w:rsid w:val="004A0A62"/>
    <w:rsid w:val="004B57BF"/>
    <w:rsid w:val="004C00DB"/>
    <w:rsid w:val="004C1EBD"/>
    <w:rsid w:val="004D1F5B"/>
    <w:rsid w:val="004E2146"/>
    <w:rsid w:val="004F2505"/>
    <w:rsid w:val="004F7CD3"/>
    <w:rsid w:val="00504141"/>
    <w:rsid w:val="00510B1B"/>
    <w:rsid w:val="00515DC7"/>
    <w:rsid w:val="00517336"/>
    <w:rsid w:val="00523AED"/>
    <w:rsid w:val="0052565D"/>
    <w:rsid w:val="00537CF2"/>
    <w:rsid w:val="00537D2E"/>
    <w:rsid w:val="005502D9"/>
    <w:rsid w:val="00552933"/>
    <w:rsid w:val="00564D59"/>
    <w:rsid w:val="00565FA7"/>
    <w:rsid w:val="0058766C"/>
    <w:rsid w:val="00590A6E"/>
    <w:rsid w:val="005A1740"/>
    <w:rsid w:val="005A5289"/>
    <w:rsid w:val="005A71B4"/>
    <w:rsid w:val="005B4920"/>
    <w:rsid w:val="005B7CE8"/>
    <w:rsid w:val="005C59A9"/>
    <w:rsid w:val="00603959"/>
    <w:rsid w:val="00641234"/>
    <w:rsid w:val="006600F5"/>
    <w:rsid w:val="0066372C"/>
    <w:rsid w:val="00667031"/>
    <w:rsid w:val="00694196"/>
    <w:rsid w:val="00697573"/>
    <w:rsid w:val="006B4F48"/>
    <w:rsid w:val="006B65D2"/>
    <w:rsid w:val="006B7909"/>
    <w:rsid w:val="006C3EF7"/>
    <w:rsid w:val="006D191B"/>
    <w:rsid w:val="006D5716"/>
    <w:rsid w:val="006F4C45"/>
    <w:rsid w:val="00704CEB"/>
    <w:rsid w:val="007065E2"/>
    <w:rsid w:val="007322DD"/>
    <w:rsid w:val="007356BE"/>
    <w:rsid w:val="00753230"/>
    <w:rsid w:val="007632D2"/>
    <w:rsid w:val="0077385B"/>
    <w:rsid w:val="007916F4"/>
    <w:rsid w:val="007941CA"/>
    <w:rsid w:val="007A5176"/>
    <w:rsid w:val="007B7C42"/>
    <w:rsid w:val="007D6AB8"/>
    <w:rsid w:val="007D74C3"/>
    <w:rsid w:val="007F2BEA"/>
    <w:rsid w:val="007F2D75"/>
    <w:rsid w:val="00801359"/>
    <w:rsid w:val="00803691"/>
    <w:rsid w:val="00805076"/>
    <w:rsid w:val="00806F70"/>
    <w:rsid w:val="0081364A"/>
    <w:rsid w:val="008567A5"/>
    <w:rsid w:val="00857791"/>
    <w:rsid w:val="008613E9"/>
    <w:rsid w:val="00875292"/>
    <w:rsid w:val="008934FA"/>
    <w:rsid w:val="008A2F54"/>
    <w:rsid w:val="008C28E3"/>
    <w:rsid w:val="008C4644"/>
    <w:rsid w:val="008D1740"/>
    <w:rsid w:val="008F0115"/>
    <w:rsid w:val="008F7EFC"/>
    <w:rsid w:val="00903A69"/>
    <w:rsid w:val="00904979"/>
    <w:rsid w:val="00905E04"/>
    <w:rsid w:val="00910DEE"/>
    <w:rsid w:val="009327BD"/>
    <w:rsid w:val="00940CC8"/>
    <w:rsid w:val="00956D51"/>
    <w:rsid w:val="009874AA"/>
    <w:rsid w:val="009B1540"/>
    <w:rsid w:val="009B2079"/>
    <w:rsid w:val="009D36AD"/>
    <w:rsid w:val="009D4A30"/>
    <w:rsid w:val="009E56EA"/>
    <w:rsid w:val="009F1EF6"/>
    <w:rsid w:val="00A00801"/>
    <w:rsid w:val="00A018A6"/>
    <w:rsid w:val="00A16DFA"/>
    <w:rsid w:val="00A26248"/>
    <w:rsid w:val="00A3030C"/>
    <w:rsid w:val="00A33310"/>
    <w:rsid w:val="00A44ED0"/>
    <w:rsid w:val="00A53E4B"/>
    <w:rsid w:val="00A55BAE"/>
    <w:rsid w:val="00A55F35"/>
    <w:rsid w:val="00A604F9"/>
    <w:rsid w:val="00A60A0E"/>
    <w:rsid w:val="00A62194"/>
    <w:rsid w:val="00A62AA8"/>
    <w:rsid w:val="00A7618A"/>
    <w:rsid w:val="00AC57BA"/>
    <w:rsid w:val="00AD0BAC"/>
    <w:rsid w:val="00AD7385"/>
    <w:rsid w:val="00AE185D"/>
    <w:rsid w:val="00B01573"/>
    <w:rsid w:val="00B06575"/>
    <w:rsid w:val="00B06700"/>
    <w:rsid w:val="00B209B7"/>
    <w:rsid w:val="00B32946"/>
    <w:rsid w:val="00B36058"/>
    <w:rsid w:val="00B4036B"/>
    <w:rsid w:val="00B41EE2"/>
    <w:rsid w:val="00B44B41"/>
    <w:rsid w:val="00B45301"/>
    <w:rsid w:val="00B50347"/>
    <w:rsid w:val="00B52C70"/>
    <w:rsid w:val="00B95CAC"/>
    <w:rsid w:val="00B96474"/>
    <w:rsid w:val="00B969D1"/>
    <w:rsid w:val="00BA220C"/>
    <w:rsid w:val="00BB0D24"/>
    <w:rsid w:val="00BB4DA9"/>
    <w:rsid w:val="00BB7E40"/>
    <w:rsid w:val="00BC0C52"/>
    <w:rsid w:val="00BF18F2"/>
    <w:rsid w:val="00BF769D"/>
    <w:rsid w:val="00C06825"/>
    <w:rsid w:val="00C105F8"/>
    <w:rsid w:val="00C1073D"/>
    <w:rsid w:val="00C1577C"/>
    <w:rsid w:val="00C16126"/>
    <w:rsid w:val="00C17F08"/>
    <w:rsid w:val="00C21A71"/>
    <w:rsid w:val="00C3063A"/>
    <w:rsid w:val="00C32389"/>
    <w:rsid w:val="00C401C1"/>
    <w:rsid w:val="00C50EBE"/>
    <w:rsid w:val="00C5637E"/>
    <w:rsid w:val="00C658CE"/>
    <w:rsid w:val="00C672B9"/>
    <w:rsid w:val="00C707D1"/>
    <w:rsid w:val="00C951D2"/>
    <w:rsid w:val="00CA077A"/>
    <w:rsid w:val="00CA207E"/>
    <w:rsid w:val="00CA3BD1"/>
    <w:rsid w:val="00CA7366"/>
    <w:rsid w:val="00CE4478"/>
    <w:rsid w:val="00D0456A"/>
    <w:rsid w:val="00D161D9"/>
    <w:rsid w:val="00D330B5"/>
    <w:rsid w:val="00D334CE"/>
    <w:rsid w:val="00D41512"/>
    <w:rsid w:val="00D455EA"/>
    <w:rsid w:val="00D459FD"/>
    <w:rsid w:val="00D4605C"/>
    <w:rsid w:val="00D477CF"/>
    <w:rsid w:val="00D57E0E"/>
    <w:rsid w:val="00D717B2"/>
    <w:rsid w:val="00D72780"/>
    <w:rsid w:val="00D77616"/>
    <w:rsid w:val="00DA2BD9"/>
    <w:rsid w:val="00DA37EF"/>
    <w:rsid w:val="00DC779F"/>
    <w:rsid w:val="00E1010D"/>
    <w:rsid w:val="00E12AAE"/>
    <w:rsid w:val="00E148E5"/>
    <w:rsid w:val="00E14F84"/>
    <w:rsid w:val="00E400EE"/>
    <w:rsid w:val="00E661EA"/>
    <w:rsid w:val="00E91D81"/>
    <w:rsid w:val="00E9630C"/>
    <w:rsid w:val="00E9791E"/>
    <w:rsid w:val="00EA0814"/>
    <w:rsid w:val="00EA7E3D"/>
    <w:rsid w:val="00EB568C"/>
    <w:rsid w:val="00EC30F8"/>
    <w:rsid w:val="00EE497D"/>
    <w:rsid w:val="00EE5294"/>
    <w:rsid w:val="00EE6141"/>
    <w:rsid w:val="00EF6941"/>
    <w:rsid w:val="00F00E7A"/>
    <w:rsid w:val="00F06048"/>
    <w:rsid w:val="00F11721"/>
    <w:rsid w:val="00F12B88"/>
    <w:rsid w:val="00F206AC"/>
    <w:rsid w:val="00F26467"/>
    <w:rsid w:val="00F336AD"/>
    <w:rsid w:val="00F46EDC"/>
    <w:rsid w:val="00F50D9B"/>
    <w:rsid w:val="00F62147"/>
    <w:rsid w:val="00F711F5"/>
    <w:rsid w:val="00F7598F"/>
    <w:rsid w:val="00F9079D"/>
    <w:rsid w:val="00F90C6F"/>
    <w:rsid w:val="00F950CA"/>
    <w:rsid w:val="00F95E91"/>
    <w:rsid w:val="00FC547D"/>
    <w:rsid w:val="00FD4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DF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16DFA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A16DFA"/>
    <w:rPr>
      <w:rFonts w:eastAsia="Times New Roman"/>
      <w:lang w:eastAsia="pl-PL"/>
    </w:rPr>
  </w:style>
  <w:style w:type="table" w:styleId="Tabela-Siatka">
    <w:name w:val="Table Grid"/>
    <w:basedOn w:val="Standardowy"/>
    <w:rsid w:val="00A16DFA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1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6DF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6DFA"/>
    <w:rPr>
      <w:rFonts w:eastAsia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6DFA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A16DFA"/>
    <w:pPr>
      <w:spacing w:line="240" w:lineRule="auto"/>
    </w:pPr>
    <w:rPr>
      <w:rFonts w:ascii="Times" w:eastAsia="Cambria" w:hAnsi="Times"/>
      <w:sz w:val="20"/>
      <w:szCs w:val="20"/>
      <w:lang w:val="de-DE" w:eastAsia="de-D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6DFA"/>
    <w:rPr>
      <w:rFonts w:ascii="Times" w:eastAsia="Cambria" w:hAnsi="Times" w:cs="Times New Roman"/>
      <w:sz w:val="20"/>
      <w:szCs w:val="20"/>
      <w:lang w:val="de-DE" w:eastAsia="de-DE"/>
    </w:rPr>
  </w:style>
  <w:style w:type="character" w:styleId="Odwoaniedokomentarza">
    <w:name w:val="annotation reference"/>
    <w:uiPriority w:val="99"/>
    <w:semiHidden/>
    <w:rsid w:val="00A16D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A16DFA"/>
    <w:pPr>
      <w:spacing w:line="240" w:lineRule="auto"/>
    </w:pPr>
    <w:rPr>
      <w:rFonts w:ascii="Trebuchet MS" w:hAnsi="Trebuchet MS"/>
      <w:sz w:val="20"/>
      <w:szCs w:val="20"/>
      <w:lang w:val="en-GB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16DFA"/>
    <w:rPr>
      <w:rFonts w:ascii="Trebuchet MS" w:eastAsia="Times New Roman" w:hAnsi="Trebuchet MS" w:cs="Times New Roman"/>
      <w:sz w:val="20"/>
      <w:szCs w:val="20"/>
      <w:lang w:val="en-GB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16DFA"/>
    <w:rPr>
      <w:rFonts w:eastAsia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16DFA"/>
    <w:rPr>
      <w:rFonts w:ascii="Calibri" w:hAnsi="Calibri"/>
      <w:b/>
      <w:bCs/>
      <w:lang w:val="pl-PL"/>
    </w:rPr>
  </w:style>
  <w:style w:type="character" w:styleId="Hipercze">
    <w:name w:val="Hyperlink"/>
    <w:basedOn w:val="Domylnaczcionkaakapitu"/>
    <w:uiPriority w:val="99"/>
    <w:unhideWhenUsed/>
    <w:rsid w:val="00A16DF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16DFA"/>
    <w:pPr>
      <w:spacing w:after="120" w:line="240" w:lineRule="auto"/>
    </w:pPr>
    <w:rPr>
      <w:rFonts w:ascii="Arial" w:hAnsi="Arial" w:cs="Arial"/>
      <w:szCs w:val="24"/>
      <w:lang w:val="de-DE" w:eastAsia="en-US"/>
    </w:rPr>
  </w:style>
  <w:style w:type="character" w:customStyle="1" w:styleId="TekstpodstawowyZnak">
    <w:name w:val="Tekst podstawowy Znak"/>
    <w:basedOn w:val="Domylnaczcionkaakapitu"/>
    <w:link w:val="Tekstpodstawowy"/>
    <w:rsid w:val="00A16DFA"/>
    <w:rPr>
      <w:rFonts w:ascii="Arial" w:eastAsia="Times New Roman" w:hAnsi="Arial" w:cs="Arial"/>
      <w:szCs w:val="24"/>
      <w:lang w:val="de-DE"/>
    </w:rPr>
  </w:style>
  <w:style w:type="paragraph" w:styleId="Nagwek">
    <w:name w:val="header"/>
    <w:basedOn w:val="Normalny"/>
    <w:link w:val="NagwekZnak"/>
    <w:uiPriority w:val="99"/>
    <w:unhideWhenUsed/>
    <w:rsid w:val="00A1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6DFA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6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6DFA"/>
    <w:rPr>
      <w:rFonts w:eastAsia="Times New Roman"/>
      <w:lang w:eastAsia="pl-PL"/>
    </w:rPr>
  </w:style>
  <w:style w:type="table" w:customStyle="1" w:styleId="Tabela-Siatka1">
    <w:name w:val="Tabela - Siatka1"/>
    <w:basedOn w:val="Standardowy"/>
    <w:next w:val="Tabela-Siatka"/>
    <w:rsid w:val="00A16DFA"/>
    <w:rPr>
      <w:rFonts w:ascii="Arial" w:eastAsia="Times New Roman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16DFA"/>
    <w:rPr>
      <w:rFonts w:ascii="Consolas" w:hAnsi="Consolas" w:cs="Consolas"/>
      <w:sz w:val="21"/>
      <w:szCs w:val="21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16DFA"/>
    <w:pPr>
      <w:spacing w:after="0" w:line="240" w:lineRule="auto"/>
    </w:pPr>
    <w:rPr>
      <w:rFonts w:ascii="Consolas" w:eastAsia="Calibri" w:hAnsi="Consolas" w:cs="Consolas"/>
      <w:sz w:val="21"/>
      <w:szCs w:val="21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A16DFA"/>
    <w:rPr>
      <w:color w:val="808080"/>
    </w:rPr>
  </w:style>
  <w:style w:type="paragraph" w:customStyle="1" w:styleId="Normalny1">
    <w:name w:val="Normalny1"/>
    <w:rsid w:val="00A62194"/>
    <w:pPr>
      <w:suppressAutoHyphens/>
      <w:spacing w:after="200" w:line="276" w:lineRule="auto"/>
      <w:textAlignment w:val="baseline"/>
    </w:pPr>
    <w:rPr>
      <w:rFonts w:ascii="Cambria" w:eastAsia="Times New Roman" w:hAnsi="Cambria"/>
      <w:sz w:val="24"/>
      <w:szCs w:val="24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537CF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i_pustolka\Documents\Formularz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1305C-D48E-4F16-970C-C8EAE7B5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Formularz</Template>
  <TotalTime>7</TotalTime>
  <Pages>3</Pages>
  <Words>1155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CPE</Company>
  <LinksUpToDate>false</LinksUpToDate>
  <CharactersWithSpaces>8069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antoni_pustolka</dc:creator>
  <cp:lastModifiedBy>krzysztof_kolanowski</cp:lastModifiedBy>
  <cp:revision>3</cp:revision>
  <cp:lastPrinted>2015-10-22T10:22:00Z</cp:lastPrinted>
  <dcterms:created xsi:type="dcterms:W3CDTF">2018-05-07T10:52:00Z</dcterms:created>
  <dcterms:modified xsi:type="dcterms:W3CDTF">2018-05-07T10:59:00Z</dcterms:modified>
</cp:coreProperties>
</file>